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A4" w:rsidRPr="001D7417" w:rsidRDefault="00572875" w:rsidP="00D15DA4">
      <w:pPr>
        <w:jc w:val="center"/>
        <w:rPr>
          <w:rFonts w:asciiTheme="minorHAnsi" w:hAnsiTheme="minorHAnsi"/>
          <w:b/>
          <w:sz w:val="30"/>
          <w:szCs w:val="30"/>
        </w:rPr>
      </w:pPr>
      <w:r w:rsidRPr="001D7417">
        <w:rPr>
          <w:rFonts w:asciiTheme="minorHAnsi" w:hAnsiTheme="minorHAnsi"/>
          <w:b/>
          <w:sz w:val="30"/>
          <w:szCs w:val="30"/>
        </w:rPr>
        <w:t xml:space="preserve">Príloha č. </w:t>
      </w:r>
      <w:r w:rsidR="001D7417" w:rsidRPr="001D7417">
        <w:rPr>
          <w:rFonts w:asciiTheme="minorHAnsi" w:hAnsiTheme="minorHAnsi"/>
          <w:b/>
          <w:sz w:val="30"/>
          <w:szCs w:val="30"/>
        </w:rPr>
        <w:t>5</w:t>
      </w:r>
      <w:r w:rsidR="00D15DA4" w:rsidRPr="001D7417">
        <w:rPr>
          <w:rFonts w:asciiTheme="minorHAnsi" w:hAnsiTheme="minorHAnsi"/>
          <w:b/>
          <w:sz w:val="30"/>
          <w:szCs w:val="30"/>
        </w:rPr>
        <w:t xml:space="preserve"> – </w:t>
      </w:r>
      <w:r w:rsidR="001D7417" w:rsidRPr="001D7417">
        <w:rPr>
          <w:rFonts w:asciiTheme="minorHAnsi" w:hAnsiTheme="minorHAnsi"/>
          <w:b/>
          <w:sz w:val="30"/>
          <w:szCs w:val="30"/>
        </w:rPr>
        <w:t>Zmluva o dielo</w:t>
      </w:r>
    </w:p>
    <w:p w:rsidR="00D15DA4" w:rsidRPr="001D7417" w:rsidRDefault="00D15DA4" w:rsidP="00D15DA4">
      <w:pPr>
        <w:jc w:val="center"/>
        <w:rPr>
          <w:rFonts w:asciiTheme="minorHAnsi" w:hAnsiTheme="minorHAnsi"/>
          <w:sz w:val="30"/>
          <w:szCs w:val="30"/>
        </w:rPr>
      </w:pPr>
    </w:p>
    <w:p w:rsidR="001D7417" w:rsidRPr="001D7417" w:rsidRDefault="001D7417" w:rsidP="001D7417">
      <w:pPr>
        <w:spacing w:after="240"/>
        <w:jc w:val="center"/>
        <w:rPr>
          <w:rFonts w:asciiTheme="minorHAnsi" w:hAnsiTheme="minorHAnsi" w:cs="Arial"/>
          <w:b/>
          <w:sz w:val="28"/>
          <w:szCs w:val="28"/>
        </w:rPr>
      </w:pPr>
      <w:r w:rsidRPr="001D7417">
        <w:rPr>
          <w:rFonts w:asciiTheme="minorHAnsi" w:hAnsiTheme="minorHAnsi" w:cs="Arial"/>
          <w:b/>
          <w:sz w:val="28"/>
          <w:szCs w:val="28"/>
        </w:rPr>
        <w:t>Zmluva o dielo č. : GW/01/2021</w:t>
      </w:r>
    </w:p>
    <w:p w:rsidR="001D7417" w:rsidRPr="001D7417" w:rsidRDefault="001D7417" w:rsidP="001D7417">
      <w:pPr>
        <w:pBdr>
          <w:bottom w:val="single" w:sz="4" w:space="1" w:color="000000"/>
        </w:pBdr>
        <w:jc w:val="center"/>
        <w:rPr>
          <w:rFonts w:asciiTheme="minorHAnsi" w:hAnsiTheme="minorHAnsi" w:cs="Arial"/>
          <w:sz w:val="20"/>
          <w:szCs w:val="20"/>
        </w:rPr>
      </w:pPr>
      <w:r w:rsidRPr="001D7417">
        <w:rPr>
          <w:rFonts w:asciiTheme="minorHAnsi" w:hAnsiTheme="minorHAnsi" w:cs="Arial"/>
          <w:sz w:val="20"/>
          <w:szCs w:val="20"/>
        </w:rPr>
        <w:t>uzatvorená podľa § 536 a </w:t>
      </w:r>
      <w:proofErr w:type="spellStart"/>
      <w:r w:rsidRPr="001D7417">
        <w:rPr>
          <w:rFonts w:asciiTheme="minorHAnsi" w:hAnsiTheme="minorHAnsi" w:cs="Arial"/>
          <w:sz w:val="20"/>
          <w:szCs w:val="20"/>
        </w:rPr>
        <w:t>nasl</w:t>
      </w:r>
      <w:proofErr w:type="spellEnd"/>
      <w:r w:rsidRPr="001D7417">
        <w:rPr>
          <w:rFonts w:asciiTheme="minorHAnsi" w:hAnsiTheme="minorHAnsi" w:cs="Arial"/>
          <w:sz w:val="20"/>
          <w:szCs w:val="20"/>
        </w:rPr>
        <w:t xml:space="preserve">. č. 513/1991 Zb. Obchodný zákonník v znení neskorších predpisov </w:t>
      </w:r>
    </w:p>
    <w:p w:rsidR="001D7417" w:rsidRPr="001D7417" w:rsidRDefault="001D7417" w:rsidP="001D7417">
      <w:pPr>
        <w:pBdr>
          <w:bottom w:val="single" w:sz="4" w:space="1" w:color="000000"/>
        </w:pBdr>
        <w:jc w:val="center"/>
        <w:rPr>
          <w:rFonts w:asciiTheme="minorHAnsi" w:hAnsiTheme="minorHAnsi" w:cs="Arial"/>
          <w:sz w:val="20"/>
          <w:szCs w:val="20"/>
        </w:rPr>
      </w:pPr>
      <w:r w:rsidRPr="001D7417">
        <w:rPr>
          <w:rFonts w:asciiTheme="minorHAnsi" w:hAnsiTheme="minorHAnsi" w:cs="Arial"/>
          <w:sz w:val="20"/>
          <w:szCs w:val="20"/>
        </w:rPr>
        <w:t>(ďalej len „Obchodný zákonník“)  medzi zmluvnými stranami:</w:t>
      </w:r>
    </w:p>
    <w:p w:rsidR="001D7417" w:rsidRPr="001D7417" w:rsidRDefault="001D741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p>
    <w:p w:rsidR="001D7417" w:rsidRPr="001D7417" w:rsidRDefault="001D7417" w:rsidP="001D7417">
      <w:pPr>
        <w:rPr>
          <w:rFonts w:asciiTheme="minorHAnsi" w:hAnsiTheme="minorHAnsi" w:cs="Arial"/>
          <w:b/>
          <w:sz w:val="20"/>
          <w:szCs w:val="20"/>
        </w:rPr>
      </w:pPr>
      <w:r w:rsidRPr="001D7417">
        <w:rPr>
          <w:rFonts w:asciiTheme="minorHAnsi" w:hAnsiTheme="minorHAnsi" w:cs="Arial"/>
          <w:b/>
          <w:sz w:val="20"/>
          <w:szCs w:val="20"/>
        </w:rPr>
        <w:t>1. Objednávateľ:</w:t>
      </w:r>
      <w:r w:rsidRPr="001D7417">
        <w:rPr>
          <w:rFonts w:asciiTheme="minorHAnsi" w:hAnsiTheme="minorHAnsi" w:cs="Arial"/>
          <w:b/>
          <w:sz w:val="20"/>
          <w:szCs w:val="20"/>
        </w:rPr>
        <w:tab/>
        <w:t>Centrum prvého kontaktu - Michalovce</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Sídlo:</w:t>
      </w:r>
      <w:r w:rsidRPr="001D7417">
        <w:rPr>
          <w:rFonts w:asciiTheme="minorHAnsi" w:hAnsiTheme="minorHAnsi" w:cs="Arial"/>
          <w:b/>
          <w:sz w:val="20"/>
          <w:szCs w:val="20"/>
        </w:rPr>
        <w:tab/>
      </w:r>
      <w:r w:rsidRPr="001D7417">
        <w:rPr>
          <w:rFonts w:asciiTheme="minorHAnsi" w:hAnsiTheme="minorHAnsi" w:cs="Arial"/>
          <w:b/>
          <w:sz w:val="20"/>
          <w:szCs w:val="20"/>
        </w:rPr>
        <w:tab/>
      </w:r>
      <w:r w:rsidRPr="001D7417">
        <w:rPr>
          <w:rFonts w:asciiTheme="minorHAnsi" w:hAnsiTheme="minorHAnsi" w:cs="Arial"/>
          <w:b/>
          <w:sz w:val="20"/>
          <w:szCs w:val="20"/>
        </w:rPr>
        <w:tab/>
      </w:r>
      <w:r w:rsidRPr="001D7417">
        <w:rPr>
          <w:rFonts w:asciiTheme="minorHAnsi" w:hAnsiTheme="minorHAnsi" w:cs="Arial"/>
          <w:sz w:val="20"/>
          <w:szCs w:val="20"/>
        </w:rPr>
        <w:t xml:space="preserve">Štefana </w:t>
      </w:r>
      <w:proofErr w:type="spellStart"/>
      <w:r w:rsidRPr="001D7417">
        <w:rPr>
          <w:rFonts w:asciiTheme="minorHAnsi" w:hAnsiTheme="minorHAnsi" w:cs="Arial"/>
          <w:sz w:val="20"/>
          <w:szCs w:val="20"/>
        </w:rPr>
        <w:t>Kukuru</w:t>
      </w:r>
      <w:proofErr w:type="spellEnd"/>
      <w:r w:rsidRPr="001D7417">
        <w:rPr>
          <w:rFonts w:asciiTheme="minorHAnsi" w:hAnsiTheme="minorHAnsi" w:cs="Arial"/>
          <w:sz w:val="20"/>
          <w:szCs w:val="20"/>
        </w:rPr>
        <w:t xml:space="preserve"> 1102/12, 071 01 Michalovce</w:t>
      </w:r>
      <w:r w:rsidRPr="001D7417">
        <w:rPr>
          <w:rFonts w:asciiTheme="minorHAnsi" w:hAnsiTheme="minorHAnsi" w:cs="Arial"/>
          <w:sz w:val="20"/>
          <w:szCs w:val="20"/>
        </w:rPr>
        <w:tab/>
      </w:r>
      <w:r w:rsidRPr="001D7417">
        <w:rPr>
          <w:rFonts w:asciiTheme="minorHAnsi" w:hAnsiTheme="minorHAnsi" w:cs="Arial"/>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Štatutárny zástupca:</w:t>
      </w:r>
      <w:r w:rsidRPr="001D7417">
        <w:rPr>
          <w:rFonts w:asciiTheme="minorHAnsi" w:hAnsiTheme="minorHAnsi" w:cs="Arial"/>
          <w:sz w:val="20"/>
          <w:szCs w:val="20"/>
        </w:rPr>
        <w:tab/>
        <w:t xml:space="preserve">Ing. </w:t>
      </w:r>
      <w:proofErr w:type="spellStart"/>
      <w:r w:rsidRPr="001D7417">
        <w:rPr>
          <w:rFonts w:asciiTheme="minorHAnsi" w:hAnsiTheme="minorHAnsi" w:cs="Arial"/>
          <w:sz w:val="20"/>
          <w:szCs w:val="20"/>
        </w:rPr>
        <w:t>Ľuboslav</w:t>
      </w:r>
      <w:proofErr w:type="spellEnd"/>
      <w:r w:rsidRPr="001D7417">
        <w:rPr>
          <w:rFonts w:asciiTheme="minorHAnsi" w:hAnsiTheme="minorHAnsi" w:cs="Arial"/>
          <w:sz w:val="20"/>
          <w:szCs w:val="20"/>
        </w:rPr>
        <w:t xml:space="preserve"> </w:t>
      </w:r>
      <w:proofErr w:type="spellStart"/>
      <w:r w:rsidRPr="001D7417">
        <w:rPr>
          <w:rFonts w:asciiTheme="minorHAnsi" w:hAnsiTheme="minorHAnsi" w:cs="Arial"/>
          <w:sz w:val="20"/>
          <w:szCs w:val="20"/>
        </w:rPr>
        <w:t>Závacký</w:t>
      </w:r>
      <w:proofErr w:type="spellEnd"/>
      <w:r w:rsidRPr="001D7417">
        <w:rPr>
          <w:rFonts w:asciiTheme="minorHAnsi" w:hAnsiTheme="minorHAnsi" w:cs="Arial"/>
          <w:sz w:val="20"/>
          <w:szCs w:val="20"/>
        </w:rPr>
        <w:t>, riaditeľ centra</w:t>
      </w:r>
      <w:r w:rsidRPr="001D7417">
        <w:rPr>
          <w:rFonts w:asciiTheme="minorHAnsi" w:hAnsiTheme="minorHAnsi" w:cs="Arial"/>
          <w:sz w:val="20"/>
          <w:szCs w:val="20"/>
        </w:rPr>
        <w:tab/>
      </w:r>
    </w:p>
    <w:p w:rsidR="001D7417" w:rsidRPr="001D7417" w:rsidRDefault="001D7417" w:rsidP="001D7417">
      <w:pPr>
        <w:rPr>
          <w:rFonts w:asciiTheme="minorHAnsi" w:hAnsiTheme="minorHAnsi" w:cs="Arial"/>
          <w:b/>
          <w:sz w:val="20"/>
          <w:szCs w:val="20"/>
        </w:rPr>
      </w:pPr>
      <w:r w:rsidRPr="001D7417">
        <w:rPr>
          <w:rFonts w:asciiTheme="minorHAnsi" w:hAnsiTheme="minorHAnsi" w:cs="Arial"/>
          <w:sz w:val="20"/>
          <w:szCs w:val="20"/>
        </w:rPr>
        <w:t>IČO:</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t>31256635</w:t>
      </w:r>
      <w:r w:rsidRPr="001D7417">
        <w:rPr>
          <w:rFonts w:asciiTheme="minorHAnsi" w:hAnsiTheme="minorHAnsi" w:cs="Arial"/>
          <w:b/>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DIČ:</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t>2021693443</w:t>
      </w:r>
    </w:p>
    <w:p w:rsidR="001D7417" w:rsidRPr="001D7417" w:rsidRDefault="001D7417" w:rsidP="001D7417">
      <w:pPr>
        <w:rPr>
          <w:rFonts w:asciiTheme="minorHAnsi" w:hAnsiTheme="minorHAnsi" w:cs="Arial"/>
          <w:b/>
          <w:sz w:val="20"/>
          <w:szCs w:val="20"/>
        </w:rPr>
      </w:pPr>
      <w:r w:rsidRPr="001D7417">
        <w:rPr>
          <w:rFonts w:asciiTheme="minorHAnsi" w:hAnsiTheme="minorHAnsi" w:cs="Arial"/>
          <w:sz w:val="20"/>
          <w:szCs w:val="20"/>
        </w:rPr>
        <w:t>IČ DPH:</w:t>
      </w:r>
      <w:r w:rsidRPr="001D7417">
        <w:rPr>
          <w:rFonts w:asciiTheme="minorHAnsi" w:hAnsiTheme="minorHAnsi" w:cs="Arial"/>
          <w:sz w:val="20"/>
          <w:szCs w:val="20"/>
        </w:rPr>
        <w:tab/>
      </w:r>
      <w:r w:rsidRPr="001D7417">
        <w:rPr>
          <w:rFonts w:asciiTheme="minorHAnsi" w:hAnsiTheme="minorHAnsi" w:cs="Arial"/>
          <w:sz w:val="20"/>
          <w:szCs w:val="20"/>
        </w:rPr>
        <w:tab/>
      </w:r>
      <w:r>
        <w:rPr>
          <w:rFonts w:asciiTheme="minorHAnsi" w:hAnsiTheme="minorHAnsi" w:cs="Arial"/>
          <w:sz w:val="20"/>
          <w:szCs w:val="20"/>
        </w:rPr>
        <w:tab/>
      </w:r>
      <w:r w:rsidRPr="001D7417">
        <w:rPr>
          <w:rFonts w:asciiTheme="minorHAnsi" w:hAnsiTheme="minorHAnsi" w:cs="Arial"/>
          <w:sz w:val="20"/>
          <w:szCs w:val="20"/>
        </w:rPr>
        <w:t>SK2021693443</w:t>
      </w:r>
      <w:r w:rsidRPr="001D7417">
        <w:rPr>
          <w:rFonts w:asciiTheme="minorHAnsi" w:hAnsiTheme="minorHAnsi" w:cs="Arial"/>
          <w:b/>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Bankové spojenie:</w:t>
      </w:r>
      <w:r w:rsidRPr="001D7417">
        <w:rPr>
          <w:rFonts w:asciiTheme="minorHAnsi" w:hAnsiTheme="minorHAnsi" w:cs="Arial"/>
          <w:sz w:val="20"/>
          <w:szCs w:val="20"/>
        </w:rPr>
        <w:tab/>
      </w:r>
      <w:proofErr w:type="spellStart"/>
      <w:r w:rsidRPr="001D7417">
        <w:rPr>
          <w:rFonts w:asciiTheme="minorHAnsi" w:hAnsiTheme="minorHAnsi" w:cs="Arial"/>
          <w:sz w:val="20"/>
          <w:szCs w:val="20"/>
        </w:rPr>
        <w:t>Prima</w:t>
      </w:r>
      <w:proofErr w:type="spellEnd"/>
      <w:r w:rsidRPr="001D7417">
        <w:rPr>
          <w:rFonts w:asciiTheme="minorHAnsi" w:hAnsiTheme="minorHAnsi" w:cs="Arial"/>
          <w:sz w:val="20"/>
          <w:szCs w:val="20"/>
        </w:rPr>
        <w:t xml:space="preserve"> Banka Slovensko, a.s. </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Číslo účtu (IBAN):</w:t>
      </w:r>
      <w:r w:rsidRPr="001D7417">
        <w:rPr>
          <w:rFonts w:asciiTheme="minorHAnsi" w:hAnsiTheme="minorHAnsi" w:cs="Arial"/>
          <w:sz w:val="20"/>
          <w:szCs w:val="20"/>
        </w:rPr>
        <w:tab/>
      </w:r>
      <w:r>
        <w:rPr>
          <w:rFonts w:asciiTheme="minorHAnsi" w:hAnsiTheme="minorHAnsi" w:cs="Arial"/>
          <w:sz w:val="20"/>
          <w:szCs w:val="20"/>
        </w:rPr>
        <w:tab/>
      </w:r>
      <w:r w:rsidRPr="001D7417">
        <w:rPr>
          <w:rFonts w:asciiTheme="minorHAnsi" w:hAnsiTheme="minorHAnsi" w:cs="Arial"/>
          <w:sz w:val="20"/>
          <w:szCs w:val="20"/>
        </w:rPr>
        <w:t xml:space="preserve">SK62 5600 0000 0042 5214 5001 </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Tel. :</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t>+421 563 811 476</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Mobil:</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t>+421 905 809 584</w:t>
      </w:r>
      <w:r w:rsidRPr="001D7417">
        <w:rPr>
          <w:rFonts w:asciiTheme="minorHAnsi" w:hAnsiTheme="minorHAnsi" w:cs="Arial"/>
          <w:sz w:val="20"/>
          <w:szCs w:val="20"/>
        </w:rPr>
        <w:tab/>
      </w:r>
    </w:p>
    <w:p w:rsidR="001D7417" w:rsidRDefault="001D7417" w:rsidP="001D7417">
      <w:pPr>
        <w:rPr>
          <w:rFonts w:asciiTheme="minorHAnsi" w:hAnsiTheme="minorHAnsi" w:cs="Arial"/>
          <w:sz w:val="20"/>
          <w:szCs w:val="20"/>
        </w:rPr>
      </w:pPr>
      <w:r w:rsidRPr="001D7417">
        <w:rPr>
          <w:rFonts w:asciiTheme="minorHAnsi" w:hAnsiTheme="minorHAnsi" w:cs="Arial"/>
          <w:sz w:val="20"/>
          <w:szCs w:val="20"/>
        </w:rPr>
        <w:t>E-mail:</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t>cpkmichalovce@gmail.com</w:t>
      </w:r>
    </w:p>
    <w:p w:rsidR="001D7417" w:rsidRPr="001D7417" w:rsidRDefault="001D741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(ďalej len „</w:t>
      </w:r>
      <w:r w:rsidRPr="001D7417">
        <w:rPr>
          <w:rFonts w:asciiTheme="minorHAnsi" w:hAnsiTheme="minorHAnsi" w:cs="Arial"/>
          <w:b/>
          <w:sz w:val="20"/>
          <w:szCs w:val="20"/>
        </w:rPr>
        <w:t>objednávateľ</w:t>
      </w:r>
      <w:r w:rsidRPr="001D7417">
        <w:rPr>
          <w:rFonts w:asciiTheme="minorHAnsi" w:hAnsiTheme="minorHAnsi" w:cs="Arial"/>
          <w:sz w:val="20"/>
          <w:szCs w:val="20"/>
        </w:rPr>
        <w:t>“)</w:t>
      </w:r>
    </w:p>
    <w:p w:rsidR="001D7417" w:rsidRPr="001D7417" w:rsidRDefault="001D7417" w:rsidP="001D7417">
      <w:pPr>
        <w:rPr>
          <w:rFonts w:asciiTheme="minorHAnsi" w:hAnsiTheme="minorHAnsi" w:cs="Arial"/>
          <w:b/>
          <w:sz w:val="20"/>
          <w:szCs w:val="20"/>
        </w:rPr>
      </w:pPr>
    </w:p>
    <w:p w:rsidR="001D7417" w:rsidRPr="001D7417" w:rsidRDefault="001D7417" w:rsidP="001D7417">
      <w:pPr>
        <w:rPr>
          <w:rFonts w:asciiTheme="minorHAnsi" w:hAnsiTheme="minorHAnsi" w:cs="Arial"/>
          <w:sz w:val="20"/>
          <w:szCs w:val="20"/>
        </w:rPr>
      </w:pPr>
      <w:r w:rsidRPr="001D7417">
        <w:rPr>
          <w:rFonts w:asciiTheme="minorHAnsi" w:hAnsiTheme="minorHAnsi" w:cs="Arial"/>
          <w:b/>
          <w:sz w:val="20"/>
          <w:szCs w:val="20"/>
        </w:rPr>
        <w:t>2. Zhotoviteľ:</w:t>
      </w:r>
      <w:r w:rsidRPr="001D7417">
        <w:rPr>
          <w:rFonts w:asciiTheme="minorHAnsi" w:hAnsiTheme="minorHAnsi" w:cs="Arial"/>
          <w:b/>
          <w:sz w:val="20"/>
          <w:szCs w:val="20"/>
        </w:rPr>
        <w:tab/>
      </w:r>
      <w:r w:rsidRPr="001D7417">
        <w:rPr>
          <w:rFonts w:asciiTheme="minorHAnsi" w:hAnsiTheme="minorHAnsi" w:cs="Arial"/>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Názov: </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Sídlo:</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Štatutárny zástupca:</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Osoba oprávnená rokovať vo veciach zmluvných: </w:t>
      </w:r>
      <w:r w:rsidRPr="001D7417">
        <w:rPr>
          <w:rFonts w:asciiTheme="minorHAnsi" w:hAnsiTheme="minorHAnsi" w:cs="Arial"/>
          <w:sz w:val="20"/>
          <w:szCs w:val="20"/>
        </w:rPr>
        <w:tab/>
        <w:t xml:space="preserve">             </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IČO:  </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DIČ:  </w:t>
      </w:r>
      <w:r w:rsidRPr="001D7417">
        <w:rPr>
          <w:rFonts w:asciiTheme="minorHAnsi" w:hAnsiTheme="minorHAnsi" w:cs="Arial"/>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IČ DPH:</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Bankové spojenie:</w:t>
      </w:r>
      <w:r w:rsidRPr="001D7417">
        <w:rPr>
          <w:rFonts w:asciiTheme="minorHAnsi" w:hAnsiTheme="minorHAnsi" w:cs="Arial"/>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IBAN:</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Tel. :</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Mobil:</w:t>
      </w:r>
    </w:p>
    <w:p w:rsidR="001D7417" w:rsidRPr="001D7417" w:rsidRDefault="001D7417" w:rsidP="001D7417">
      <w:pPr>
        <w:rPr>
          <w:rStyle w:val="Zvraznenie"/>
          <w:rFonts w:asciiTheme="minorHAnsi" w:hAnsiTheme="minorHAnsi"/>
        </w:rPr>
      </w:pPr>
      <w:r w:rsidRPr="001D7417">
        <w:rPr>
          <w:rFonts w:asciiTheme="minorHAnsi" w:hAnsiTheme="minorHAnsi" w:cs="Arial"/>
          <w:sz w:val="20"/>
          <w:szCs w:val="20"/>
        </w:rPr>
        <w:t>E-mail:</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Spoločnosť je zapísaná v Obchodnom registri Okresného súdu (Živnostenskom registri):</w:t>
      </w:r>
    </w:p>
    <w:p w:rsidR="001D7417" w:rsidRPr="001D7417" w:rsidRDefault="001D7417" w:rsidP="001D7417">
      <w:pPr>
        <w:rPr>
          <w:rFonts w:asciiTheme="minorHAnsi" w:hAnsiTheme="minorHAnsi" w:cs="Arial"/>
          <w:sz w:val="20"/>
          <w:szCs w:val="20"/>
        </w:rPr>
      </w:pPr>
    </w:p>
    <w:p w:rsidR="001D7417" w:rsidRDefault="001D7417" w:rsidP="001D7417">
      <w:pPr>
        <w:rPr>
          <w:rFonts w:asciiTheme="minorHAnsi" w:hAnsiTheme="minorHAnsi" w:cs="Arial"/>
          <w:sz w:val="20"/>
          <w:szCs w:val="20"/>
        </w:rPr>
      </w:pPr>
      <w:r w:rsidRPr="001D7417">
        <w:rPr>
          <w:rFonts w:asciiTheme="minorHAnsi" w:hAnsiTheme="minorHAnsi" w:cs="Arial"/>
          <w:sz w:val="20"/>
          <w:szCs w:val="20"/>
        </w:rPr>
        <w:t>(ďalej len „</w:t>
      </w:r>
      <w:r w:rsidRPr="001D7417">
        <w:rPr>
          <w:rFonts w:asciiTheme="minorHAnsi" w:hAnsiTheme="minorHAnsi" w:cs="Arial"/>
          <w:b/>
          <w:sz w:val="20"/>
          <w:szCs w:val="20"/>
        </w:rPr>
        <w:t>zhotoviteľ</w:t>
      </w:r>
      <w:r w:rsidRPr="001D7417">
        <w:rPr>
          <w:rFonts w:asciiTheme="minorHAnsi" w:hAnsiTheme="minorHAnsi" w:cs="Arial"/>
          <w:sz w:val="20"/>
          <w:szCs w:val="20"/>
        </w:rPr>
        <w:t>“)</w:t>
      </w:r>
      <w:r w:rsidRPr="001D7417">
        <w:rPr>
          <w:rFonts w:asciiTheme="minorHAnsi" w:hAnsiTheme="minorHAnsi" w:cs="Arial"/>
          <w:sz w:val="20"/>
          <w:szCs w:val="20"/>
        </w:rPr>
        <w:tab/>
      </w:r>
    </w:p>
    <w:p w:rsidR="00321B47" w:rsidRDefault="00321B47" w:rsidP="001D7417">
      <w:pPr>
        <w:rPr>
          <w:rFonts w:asciiTheme="minorHAnsi" w:hAnsiTheme="minorHAnsi" w:cs="Arial"/>
          <w:sz w:val="20"/>
          <w:szCs w:val="20"/>
        </w:rPr>
      </w:pPr>
    </w:p>
    <w:p w:rsidR="00321B47" w:rsidRPr="001D7417" w:rsidRDefault="00321B4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p>
    <w:p w:rsidR="001D7417" w:rsidRPr="001D7417" w:rsidRDefault="001D7417" w:rsidP="001D7417">
      <w:pPr>
        <w:spacing w:after="240"/>
        <w:jc w:val="center"/>
        <w:rPr>
          <w:rFonts w:asciiTheme="minorHAnsi" w:hAnsiTheme="minorHAnsi" w:cs="Arial"/>
          <w:b/>
          <w:sz w:val="20"/>
          <w:szCs w:val="20"/>
        </w:rPr>
      </w:pPr>
      <w:r w:rsidRPr="001D7417">
        <w:rPr>
          <w:rFonts w:asciiTheme="minorHAnsi" w:hAnsiTheme="minorHAnsi" w:cs="Arial"/>
          <w:b/>
          <w:sz w:val="20"/>
          <w:szCs w:val="20"/>
        </w:rPr>
        <w:t>PREAMBULA</w:t>
      </w:r>
    </w:p>
    <w:p w:rsidR="001D7417" w:rsidRPr="001D7417" w:rsidRDefault="001D7417" w:rsidP="001D7417">
      <w:pPr>
        <w:widowControl w:val="0"/>
        <w:autoSpaceDE w:val="0"/>
        <w:ind w:left="284"/>
        <w:jc w:val="both"/>
        <w:rPr>
          <w:rFonts w:asciiTheme="minorHAnsi" w:hAnsiTheme="minorHAnsi"/>
        </w:rPr>
      </w:pPr>
      <w:r w:rsidRPr="001D7417">
        <w:rPr>
          <w:rFonts w:asciiTheme="minorHAnsi" w:hAnsiTheme="minorHAnsi" w:cs="Arial"/>
          <w:sz w:val="20"/>
          <w:szCs w:val="20"/>
        </w:rPr>
        <w:t xml:space="preserve">Zmluvné strany uzatvárajú túto zmluvu o dielo v súlade s výsledkom verejného obstarávania v zmysle zákona č. 343/2018 Z. z. o verejnom obstarávaní a o zmene a doplnení niektorých zákonov (ďalej len </w:t>
      </w:r>
      <w:r w:rsidRPr="001D7417">
        <w:rPr>
          <w:rFonts w:asciiTheme="minorHAnsi" w:hAnsiTheme="minorHAnsi" w:cs="Arial"/>
          <w:b/>
          <w:sz w:val="20"/>
          <w:szCs w:val="20"/>
        </w:rPr>
        <w:t>„zákon“</w:t>
      </w:r>
      <w:r w:rsidRPr="001D7417">
        <w:rPr>
          <w:rFonts w:asciiTheme="minorHAnsi" w:hAnsiTheme="minorHAnsi" w:cs="Arial"/>
          <w:sz w:val="20"/>
          <w:szCs w:val="20"/>
        </w:rPr>
        <w:t xml:space="preserve">) na predmet zákazky </w:t>
      </w:r>
      <w:r w:rsidRPr="001D7417">
        <w:rPr>
          <w:rFonts w:asciiTheme="minorHAnsi" w:hAnsiTheme="minorHAnsi" w:cs="Arial"/>
          <w:b/>
          <w:sz w:val="20"/>
          <w:szCs w:val="20"/>
        </w:rPr>
        <w:t>„Dodanie nabíjacích staníc elektromobilov</w:t>
      </w:r>
      <w:r w:rsidRPr="001D7417">
        <w:rPr>
          <w:rFonts w:asciiTheme="minorHAnsi" w:hAnsiTheme="minorHAnsi" w:cs="Arial"/>
          <w:b/>
          <w:bCs/>
          <w:color w:val="141413"/>
          <w:sz w:val="20"/>
          <w:szCs w:val="20"/>
        </w:rPr>
        <w:t xml:space="preserve">“ pre projekt </w:t>
      </w:r>
      <w:proofErr w:type="spellStart"/>
      <w:r w:rsidRPr="001D7417">
        <w:rPr>
          <w:rFonts w:asciiTheme="minorHAnsi" w:hAnsiTheme="minorHAnsi" w:cs="Arial"/>
          <w:b/>
          <w:bCs/>
          <w:color w:val="141413"/>
          <w:sz w:val="20"/>
          <w:szCs w:val="20"/>
        </w:rPr>
        <w:t>GreenWheels</w:t>
      </w:r>
      <w:proofErr w:type="spellEnd"/>
      <w:r w:rsidRPr="001D7417">
        <w:rPr>
          <w:rFonts w:asciiTheme="minorHAnsi" w:hAnsiTheme="minorHAnsi" w:cs="Arial"/>
          <w:b/>
          <w:bCs/>
          <w:color w:val="141413"/>
          <w:sz w:val="20"/>
          <w:szCs w:val="20"/>
        </w:rPr>
        <w:t xml:space="preserve">: </w:t>
      </w:r>
      <w:proofErr w:type="spellStart"/>
      <w:r w:rsidRPr="001D7417">
        <w:rPr>
          <w:rFonts w:asciiTheme="minorHAnsi" w:hAnsiTheme="minorHAnsi" w:cs="Arial"/>
          <w:b/>
          <w:bCs/>
          <w:color w:val="141413"/>
          <w:sz w:val="20"/>
          <w:szCs w:val="20"/>
        </w:rPr>
        <w:t>Ecotransport</w:t>
      </w:r>
      <w:proofErr w:type="spellEnd"/>
      <w:r w:rsidRPr="001D7417">
        <w:rPr>
          <w:rFonts w:asciiTheme="minorHAnsi" w:hAnsiTheme="minorHAnsi" w:cs="Arial"/>
          <w:b/>
          <w:bCs/>
          <w:color w:val="141413"/>
          <w:sz w:val="20"/>
          <w:szCs w:val="20"/>
        </w:rPr>
        <w:t xml:space="preserve"> </w:t>
      </w:r>
      <w:proofErr w:type="spellStart"/>
      <w:r w:rsidRPr="001D7417">
        <w:rPr>
          <w:rFonts w:asciiTheme="minorHAnsi" w:hAnsiTheme="minorHAnsi" w:cs="Arial"/>
          <w:b/>
          <w:bCs/>
          <w:color w:val="141413"/>
          <w:sz w:val="20"/>
          <w:szCs w:val="20"/>
        </w:rPr>
        <w:t>of</w:t>
      </w:r>
      <w:proofErr w:type="spellEnd"/>
      <w:r w:rsidRPr="001D7417">
        <w:rPr>
          <w:rFonts w:asciiTheme="minorHAnsi" w:hAnsiTheme="minorHAnsi" w:cs="Arial"/>
          <w:b/>
          <w:bCs/>
          <w:color w:val="141413"/>
          <w:sz w:val="20"/>
          <w:szCs w:val="20"/>
        </w:rPr>
        <w:t xml:space="preserve"> </w:t>
      </w:r>
      <w:proofErr w:type="spellStart"/>
      <w:r w:rsidRPr="001D7417">
        <w:rPr>
          <w:rFonts w:asciiTheme="minorHAnsi" w:hAnsiTheme="minorHAnsi" w:cs="Arial"/>
          <w:b/>
          <w:bCs/>
          <w:color w:val="141413"/>
          <w:sz w:val="20"/>
          <w:szCs w:val="20"/>
        </w:rPr>
        <w:t>the</w:t>
      </w:r>
      <w:proofErr w:type="spellEnd"/>
      <w:r w:rsidRPr="001D7417">
        <w:rPr>
          <w:rFonts w:asciiTheme="minorHAnsi" w:hAnsiTheme="minorHAnsi" w:cs="Arial"/>
          <w:b/>
          <w:bCs/>
          <w:color w:val="141413"/>
          <w:sz w:val="20"/>
          <w:szCs w:val="20"/>
        </w:rPr>
        <w:t xml:space="preserve"> </w:t>
      </w:r>
      <w:proofErr w:type="spellStart"/>
      <w:r w:rsidRPr="001D7417">
        <w:rPr>
          <w:rFonts w:asciiTheme="minorHAnsi" w:hAnsiTheme="minorHAnsi" w:cs="Arial"/>
          <w:b/>
          <w:bCs/>
          <w:color w:val="141413"/>
          <w:sz w:val="20"/>
          <w:szCs w:val="20"/>
        </w:rPr>
        <w:t>Future</w:t>
      </w:r>
      <w:proofErr w:type="spellEnd"/>
      <w:r w:rsidRPr="001D7417">
        <w:rPr>
          <w:rFonts w:asciiTheme="minorHAnsi" w:hAnsiTheme="minorHAnsi" w:cs="Arial"/>
          <w:b/>
          <w:bCs/>
          <w:color w:val="141413"/>
          <w:sz w:val="20"/>
          <w:szCs w:val="20"/>
        </w:rPr>
        <w:t xml:space="preserve"> – </w:t>
      </w:r>
      <w:proofErr w:type="spellStart"/>
      <w:r w:rsidRPr="001D7417">
        <w:rPr>
          <w:rFonts w:asciiTheme="minorHAnsi" w:hAnsiTheme="minorHAnsi" w:cs="Arial"/>
          <w:b/>
          <w:bCs/>
          <w:color w:val="141413"/>
          <w:sz w:val="20"/>
          <w:szCs w:val="20"/>
        </w:rPr>
        <w:t>Today</w:t>
      </w:r>
      <w:proofErr w:type="spellEnd"/>
      <w:r w:rsidRPr="001D7417">
        <w:rPr>
          <w:rFonts w:asciiTheme="minorHAnsi" w:hAnsiTheme="minorHAnsi" w:cs="Arial"/>
          <w:b/>
          <w:bCs/>
          <w:color w:val="141413"/>
          <w:sz w:val="20"/>
          <w:szCs w:val="20"/>
        </w:rPr>
        <w:t>!</w:t>
      </w:r>
      <w:r w:rsidR="001E7784">
        <w:rPr>
          <w:rFonts w:asciiTheme="minorHAnsi" w:hAnsiTheme="minorHAnsi" w:cs="Arial"/>
          <w:b/>
          <w:bCs/>
          <w:color w:val="141413"/>
          <w:sz w:val="20"/>
          <w:szCs w:val="20"/>
        </w:rPr>
        <w:t xml:space="preserve"> / </w:t>
      </w:r>
      <w:r w:rsidRPr="001D7417">
        <w:rPr>
          <w:rFonts w:asciiTheme="minorHAnsi" w:hAnsiTheme="minorHAnsi" w:cs="Arial"/>
          <w:b/>
          <w:bCs/>
          <w:color w:val="141413"/>
          <w:sz w:val="20"/>
          <w:szCs w:val="20"/>
        </w:rPr>
        <w:t xml:space="preserve">Zelené kolesá: Ekologická </w:t>
      </w:r>
      <w:r w:rsidR="001E7784">
        <w:rPr>
          <w:rFonts w:asciiTheme="minorHAnsi" w:hAnsiTheme="minorHAnsi" w:cs="Arial"/>
          <w:b/>
          <w:bCs/>
          <w:color w:val="141413"/>
          <w:sz w:val="20"/>
          <w:szCs w:val="20"/>
        </w:rPr>
        <w:t>doprava</w:t>
      </w:r>
      <w:r w:rsidRPr="001D7417">
        <w:rPr>
          <w:rFonts w:asciiTheme="minorHAnsi" w:hAnsiTheme="minorHAnsi" w:cs="Arial"/>
          <w:b/>
          <w:bCs/>
          <w:color w:val="141413"/>
          <w:sz w:val="20"/>
          <w:szCs w:val="20"/>
        </w:rPr>
        <w:t xml:space="preserve"> budúcnosti – dnes!, ID projektu: HUSKROUA/1702/7.1./0041</w:t>
      </w:r>
      <w:r w:rsidRPr="001D7417">
        <w:rPr>
          <w:rFonts w:asciiTheme="minorHAnsi" w:hAnsiTheme="minorHAnsi" w:cs="Arial"/>
          <w:bCs/>
          <w:color w:val="141413"/>
          <w:sz w:val="20"/>
          <w:szCs w:val="20"/>
        </w:rPr>
        <w:t xml:space="preserve">, realizovanej ako zákazka s nízkou hodnotou (ďalej len </w:t>
      </w:r>
      <w:r w:rsidRPr="001D7417">
        <w:rPr>
          <w:rFonts w:asciiTheme="minorHAnsi" w:hAnsiTheme="minorHAnsi" w:cs="Arial"/>
          <w:b/>
          <w:bCs/>
          <w:color w:val="141413"/>
          <w:sz w:val="20"/>
          <w:szCs w:val="20"/>
        </w:rPr>
        <w:t>„súťaž“</w:t>
      </w:r>
      <w:r w:rsidRPr="001D7417">
        <w:rPr>
          <w:rFonts w:asciiTheme="minorHAnsi" w:hAnsiTheme="minorHAnsi" w:cs="Arial"/>
          <w:bCs/>
          <w:color w:val="141413"/>
          <w:sz w:val="20"/>
          <w:szCs w:val="20"/>
        </w:rPr>
        <w:t xml:space="preserve">) podľa § 117 zákona o verejnom obstarávaní. Objednávateľ a zhotoviteľ (ďalej spoločne aj ako </w:t>
      </w:r>
      <w:r w:rsidRPr="001D7417">
        <w:rPr>
          <w:rFonts w:asciiTheme="minorHAnsi" w:hAnsiTheme="minorHAnsi" w:cs="Arial"/>
          <w:b/>
          <w:bCs/>
          <w:color w:val="141413"/>
          <w:sz w:val="20"/>
          <w:szCs w:val="20"/>
        </w:rPr>
        <w:t>„zmluvné strany“</w:t>
      </w:r>
      <w:r w:rsidRPr="001D7417">
        <w:rPr>
          <w:rFonts w:asciiTheme="minorHAnsi" w:hAnsiTheme="minorHAnsi" w:cs="Arial"/>
          <w:bCs/>
          <w:color w:val="141413"/>
          <w:sz w:val="20"/>
          <w:szCs w:val="20"/>
        </w:rPr>
        <w:t>) sa dohodli podľa § 536 a </w:t>
      </w:r>
      <w:proofErr w:type="spellStart"/>
      <w:r w:rsidRPr="001D7417">
        <w:rPr>
          <w:rFonts w:asciiTheme="minorHAnsi" w:hAnsiTheme="minorHAnsi" w:cs="Arial"/>
          <w:bCs/>
          <w:color w:val="141413"/>
          <w:sz w:val="20"/>
          <w:szCs w:val="20"/>
        </w:rPr>
        <w:t>nasl</w:t>
      </w:r>
      <w:proofErr w:type="spellEnd"/>
      <w:r w:rsidRPr="001D7417">
        <w:rPr>
          <w:rFonts w:asciiTheme="minorHAnsi" w:hAnsiTheme="minorHAnsi" w:cs="Arial"/>
          <w:bCs/>
          <w:color w:val="141413"/>
          <w:sz w:val="20"/>
          <w:szCs w:val="20"/>
        </w:rPr>
        <w:t>. zákona č. 513/1991 Zb. Obchodný zákonník v znení neskorších predpisov na uzavretí tejto zmluvy o dielo (ďalej len „</w:t>
      </w:r>
      <w:proofErr w:type="spellStart"/>
      <w:r w:rsidRPr="001D7417">
        <w:rPr>
          <w:rFonts w:asciiTheme="minorHAnsi" w:hAnsiTheme="minorHAnsi" w:cs="Arial"/>
          <w:b/>
          <w:bCs/>
          <w:color w:val="141413"/>
          <w:sz w:val="20"/>
          <w:szCs w:val="20"/>
        </w:rPr>
        <w:t>ZoD</w:t>
      </w:r>
      <w:proofErr w:type="spellEnd"/>
      <w:r w:rsidRPr="001D7417">
        <w:rPr>
          <w:rFonts w:asciiTheme="minorHAnsi" w:hAnsiTheme="minorHAnsi" w:cs="Arial"/>
          <w:bCs/>
          <w:color w:val="141413"/>
          <w:sz w:val="20"/>
          <w:szCs w:val="20"/>
        </w:rPr>
        <w:t>“) za nižšie uvedených podmienok:</w:t>
      </w:r>
    </w:p>
    <w:p w:rsidR="001D7417" w:rsidRPr="001D7417" w:rsidRDefault="001D7417" w:rsidP="001D7417">
      <w:pPr>
        <w:widowControl w:val="0"/>
        <w:autoSpaceDE w:val="0"/>
        <w:jc w:val="both"/>
        <w:rPr>
          <w:rFonts w:asciiTheme="minorHAnsi" w:hAnsiTheme="minorHAnsi"/>
          <w:sz w:val="20"/>
          <w:szCs w:val="20"/>
        </w:rPr>
      </w:pPr>
    </w:p>
    <w:p w:rsidR="001D7417" w:rsidRDefault="001D7417" w:rsidP="001D7417">
      <w:pPr>
        <w:rPr>
          <w:rFonts w:asciiTheme="minorHAnsi" w:hAnsiTheme="minorHAnsi" w:cs="Arial"/>
          <w:sz w:val="20"/>
          <w:szCs w:val="20"/>
        </w:rPr>
      </w:pPr>
    </w:p>
    <w:p w:rsidR="001D7417" w:rsidRDefault="001D7417" w:rsidP="001D7417">
      <w:pPr>
        <w:rPr>
          <w:rFonts w:asciiTheme="minorHAnsi" w:hAnsiTheme="minorHAnsi" w:cs="Arial"/>
          <w:sz w:val="20"/>
          <w:szCs w:val="20"/>
        </w:rPr>
      </w:pPr>
    </w:p>
    <w:p w:rsidR="001D7417" w:rsidRDefault="001D7417" w:rsidP="001D7417">
      <w:pPr>
        <w:rPr>
          <w:rFonts w:asciiTheme="minorHAnsi" w:hAnsiTheme="minorHAnsi" w:cs="Arial"/>
          <w:sz w:val="20"/>
          <w:szCs w:val="20"/>
        </w:rPr>
      </w:pPr>
    </w:p>
    <w:p w:rsidR="001D7417" w:rsidRDefault="001D7417" w:rsidP="001D7417">
      <w:pPr>
        <w:rPr>
          <w:rFonts w:asciiTheme="minorHAnsi" w:hAnsiTheme="minorHAnsi" w:cs="Arial"/>
          <w:sz w:val="20"/>
          <w:szCs w:val="20"/>
        </w:rPr>
      </w:pPr>
    </w:p>
    <w:p w:rsidR="001D7417" w:rsidRPr="001D7417" w:rsidRDefault="006F715D" w:rsidP="006F715D">
      <w:pPr>
        <w:suppressAutoHyphens/>
        <w:jc w:val="center"/>
        <w:rPr>
          <w:rFonts w:asciiTheme="minorHAnsi" w:hAnsiTheme="minorHAnsi" w:cs="Arial"/>
          <w:b/>
          <w:sz w:val="20"/>
          <w:szCs w:val="20"/>
        </w:rPr>
      </w:pPr>
      <w:r>
        <w:rPr>
          <w:rFonts w:asciiTheme="minorHAnsi" w:hAnsiTheme="minorHAnsi" w:cs="Arial"/>
          <w:b/>
          <w:sz w:val="20"/>
          <w:szCs w:val="20"/>
        </w:rPr>
        <w:t>Čl. I.</w:t>
      </w:r>
    </w:p>
    <w:p w:rsidR="001D7417" w:rsidRPr="001D7417" w:rsidRDefault="001D7417" w:rsidP="001D7417">
      <w:pPr>
        <w:jc w:val="center"/>
        <w:rPr>
          <w:rFonts w:asciiTheme="minorHAnsi" w:hAnsiTheme="minorHAnsi" w:cs="Arial"/>
          <w:b/>
          <w:sz w:val="20"/>
          <w:szCs w:val="20"/>
        </w:rPr>
      </w:pPr>
      <w:r w:rsidRPr="001D7417">
        <w:rPr>
          <w:rFonts w:asciiTheme="minorHAnsi" w:hAnsiTheme="minorHAnsi" w:cs="Arial"/>
          <w:b/>
          <w:sz w:val="20"/>
          <w:szCs w:val="20"/>
        </w:rPr>
        <w:t>PREDMET ZMLUVY</w:t>
      </w:r>
    </w:p>
    <w:p w:rsidR="001D7417" w:rsidRPr="001D7417" w:rsidRDefault="001D7417" w:rsidP="001D7417">
      <w:pPr>
        <w:pStyle w:val="Odsekzoznamu"/>
        <w:numPr>
          <w:ilvl w:val="1"/>
          <w:numId w:val="32"/>
        </w:numPr>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Zhotoviteľ sa zaväzuje vykonať za podmienok stanovených v tejto zmluve dodanie, dopravu, inštaláciu, oživenie vrátane zaškolenia a inštruktáže zamestnancov objednávateľa pre uskutočnenie diela:</w:t>
      </w:r>
    </w:p>
    <w:p w:rsidR="001D7417" w:rsidRPr="001D7417" w:rsidRDefault="001D7417" w:rsidP="001D7417">
      <w:pPr>
        <w:rPr>
          <w:rFonts w:asciiTheme="minorHAnsi" w:hAnsiTheme="minorHAnsi" w:cs="Arial"/>
          <w:sz w:val="20"/>
          <w:szCs w:val="20"/>
        </w:rPr>
      </w:pPr>
    </w:p>
    <w:p w:rsidR="001D7417" w:rsidRPr="001D7417" w:rsidRDefault="001D7417" w:rsidP="001D7417">
      <w:pPr>
        <w:widowControl w:val="0"/>
        <w:autoSpaceDE w:val="0"/>
        <w:ind w:left="284"/>
        <w:jc w:val="center"/>
        <w:rPr>
          <w:rFonts w:asciiTheme="minorHAnsi" w:hAnsiTheme="minorHAnsi"/>
          <w:sz w:val="22"/>
          <w:szCs w:val="22"/>
        </w:rPr>
      </w:pPr>
      <w:r w:rsidRPr="001D7417">
        <w:rPr>
          <w:rFonts w:asciiTheme="minorHAnsi" w:hAnsiTheme="minorHAnsi" w:cs="Arial"/>
          <w:sz w:val="22"/>
          <w:szCs w:val="22"/>
        </w:rPr>
        <w:t>„</w:t>
      </w:r>
      <w:r w:rsidRPr="001D7417">
        <w:rPr>
          <w:rFonts w:asciiTheme="minorHAnsi" w:hAnsiTheme="minorHAnsi" w:cs="Arial"/>
          <w:b/>
          <w:bCs/>
          <w:color w:val="141413"/>
          <w:sz w:val="22"/>
          <w:szCs w:val="22"/>
        </w:rPr>
        <w:t>Dodanie nabíjacích staníc elektromobilov“</w:t>
      </w:r>
    </w:p>
    <w:p w:rsidR="001D7417" w:rsidRPr="001D7417" w:rsidRDefault="001D7417" w:rsidP="001D7417">
      <w:pPr>
        <w:rPr>
          <w:rFonts w:asciiTheme="minorHAnsi" w:hAnsiTheme="minorHAnsi" w:cs="Arial"/>
          <w:b/>
          <w:bCs/>
          <w:color w:val="141413"/>
          <w:sz w:val="20"/>
          <w:szCs w:val="20"/>
        </w:rPr>
      </w:pPr>
    </w:p>
    <w:p w:rsidR="001D7417" w:rsidRPr="001D7417" w:rsidRDefault="001D7417" w:rsidP="001D7417">
      <w:pPr>
        <w:pStyle w:val="Odsekzoznamu"/>
        <w:numPr>
          <w:ilvl w:val="1"/>
          <w:numId w:val="32"/>
        </w:numPr>
        <w:suppressAutoHyphens/>
        <w:spacing w:after="0" w:line="240" w:lineRule="auto"/>
        <w:ind w:left="567" w:hanging="425"/>
        <w:contextualSpacing w:val="0"/>
        <w:jc w:val="both"/>
        <w:rPr>
          <w:rFonts w:asciiTheme="minorHAnsi" w:hAnsiTheme="minorHAnsi" w:cs="Arial"/>
          <w:bCs/>
          <w:sz w:val="20"/>
          <w:szCs w:val="20"/>
        </w:rPr>
      </w:pPr>
      <w:r w:rsidRPr="001D7417">
        <w:rPr>
          <w:rFonts w:asciiTheme="minorHAnsi" w:hAnsiTheme="minorHAnsi" w:cs="Arial"/>
          <w:bCs/>
          <w:sz w:val="20"/>
          <w:szCs w:val="20"/>
        </w:rPr>
        <w:t xml:space="preserve">Predmetom tejto zmluvy je dodanie, inštalácia a uvedenie do prevádzky </w:t>
      </w:r>
      <w:r w:rsidRPr="001D7417">
        <w:rPr>
          <w:rFonts w:asciiTheme="minorHAnsi" w:hAnsiTheme="minorHAnsi" w:cs="Arial"/>
          <w:b/>
          <w:bCs/>
          <w:sz w:val="20"/>
          <w:szCs w:val="20"/>
        </w:rPr>
        <w:t>1 x DC a 6 x AC nabíjacej</w:t>
      </w:r>
      <w:r w:rsidRPr="001D7417">
        <w:rPr>
          <w:rFonts w:asciiTheme="minorHAnsi" w:hAnsiTheme="minorHAnsi" w:cs="Arial"/>
          <w:bCs/>
          <w:sz w:val="20"/>
          <w:szCs w:val="20"/>
        </w:rPr>
        <w:t xml:space="preserve"> </w:t>
      </w:r>
      <w:r w:rsidRPr="001D7417">
        <w:rPr>
          <w:rFonts w:asciiTheme="minorHAnsi" w:hAnsiTheme="minorHAnsi" w:cs="Arial"/>
          <w:b/>
          <w:bCs/>
          <w:sz w:val="20"/>
          <w:szCs w:val="20"/>
        </w:rPr>
        <w:t>stanice</w:t>
      </w:r>
      <w:r>
        <w:rPr>
          <w:rFonts w:asciiTheme="minorHAnsi" w:hAnsiTheme="minorHAnsi" w:cs="Arial"/>
          <w:b/>
          <w:bCs/>
          <w:sz w:val="20"/>
          <w:szCs w:val="20"/>
        </w:rPr>
        <w:t xml:space="preserve"> vrátane </w:t>
      </w:r>
      <w:r w:rsidRPr="001D7417">
        <w:rPr>
          <w:rFonts w:asciiTheme="minorHAnsi" w:hAnsiTheme="minorHAnsi" w:cs="Arial"/>
          <w:b/>
          <w:bCs/>
          <w:sz w:val="20"/>
          <w:szCs w:val="20"/>
        </w:rPr>
        <w:t>mobiln</w:t>
      </w:r>
      <w:r>
        <w:rPr>
          <w:rFonts w:asciiTheme="minorHAnsi" w:hAnsiTheme="minorHAnsi" w:cs="Arial"/>
          <w:b/>
          <w:bCs/>
          <w:sz w:val="20"/>
          <w:szCs w:val="20"/>
        </w:rPr>
        <w:t>ej</w:t>
      </w:r>
      <w:r w:rsidRPr="001D7417">
        <w:rPr>
          <w:rFonts w:asciiTheme="minorHAnsi" w:hAnsiTheme="minorHAnsi" w:cs="Arial"/>
          <w:b/>
          <w:bCs/>
          <w:sz w:val="20"/>
          <w:szCs w:val="20"/>
        </w:rPr>
        <w:t xml:space="preserve"> aplikácia na nabíjanie a </w:t>
      </w:r>
      <w:proofErr w:type="spellStart"/>
      <w:r w:rsidRPr="001D7417">
        <w:rPr>
          <w:rFonts w:asciiTheme="minorHAnsi" w:hAnsiTheme="minorHAnsi" w:cs="Arial"/>
          <w:b/>
          <w:bCs/>
          <w:sz w:val="20"/>
          <w:szCs w:val="20"/>
        </w:rPr>
        <w:t>management</w:t>
      </w:r>
      <w:proofErr w:type="spellEnd"/>
      <w:r w:rsidRPr="001D7417">
        <w:rPr>
          <w:rFonts w:asciiTheme="minorHAnsi" w:hAnsiTheme="minorHAnsi" w:cs="Arial"/>
          <w:b/>
          <w:bCs/>
          <w:sz w:val="20"/>
          <w:szCs w:val="20"/>
        </w:rPr>
        <w:t xml:space="preserve"> nabíjania a účtovania odberu elektrickej energie</w:t>
      </w:r>
      <w:r>
        <w:rPr>
          <w:rFonts w:asciiTheme="minorHAnsi" w:hAnsiTheme="minorHAnsi" w:cs="Arial"/>
          <w:b/>
          <w:bCs/>
          <w:sz w:val="20"/>
          <w:szCs w:val="20"/>
        </w:rPr>
        <w:t>.</w:t>
      </w:r>
    </w:p>
    <w:p w:rsidR="001D7417" w:rsidRPr="001D7417" w:rsidRDefault="001D7417" w:rsidP="001D7417">
      <w:pPr>
        <w:pStyle w:val="Odsekzoznamu"/>
        <w:suppressAutoHyphens/>
        <w:spacing w:after="0" w:line="240" w:lineRule="auto"/>
        <w:ind w:left="567"/>
        <w:contextualSpacing w:val="0"/>
        <w:jc w:val="both"/>
        <w:rPr>
          <w:rFonts w:asciiTheme="minorHAnsi" w:hAnsiTheme="minorHAnsi" w:cs="Arial"/>
          <w:bCs/>
          <w:sz w:val="20"/>
          <w:szCs w:val="20"/>
        </w:rPr>
      </w:pPr>
    </w:p>
    <w:p w:rsidR="001D7417" w:rsidRPr="001D7417" w:rsidRDefault="001D7417" w:rsidP="001D7417">
      <w:pPr>
        <w:pStyle w:val="Odsekzoznamu"/>
        <w:numPr>
          <w:ilvl w:val="1"/>
          <w:numId w:val="32"/>
        </w:numPr>
        <w:suppressAutoHyphens/>
        <w:spacing w:after="0" w:line="240" w:lineRule="auto"/>
        <w:ind w:left="567" w:hanging="425"/>
        <w:contextualSpacing w:val="0"/>
        <w:jc w:val="both"/>
        <w:rPr>
          <w:rFonts w:asciiTheme="minorHAnsi" w:hAnsiTheme="minorHAnsi" w:cs="Arial"/>
          <w:bCs/>
          <w:sz w:val="20"/>
          <w:szCs w:val="20"/>
        </w:rPr>
      </w:pPr>
      <w:r w:rsidRPr="001D7417">
        <w:rPr>
          <w:rFonts w:asciiTheme="minorHAnsi" w:hAnsiTheme="minorHAnsi" w:cs="Arial"/>
          <w:bCs/>
          <w:sz w:val="20"/>
          <w:szCs w:val="20"/>
        </w:rPr>
        <w:t>Predmet zmluvy je definovaný nasledovnou dokumentáciou:</w:t>
      </w:r>
    </w:p>
    <w:p w:rsidR="001D7417" w:rsidRPr="001D7417" w:rsidRDefault="001D7417" w:rsidP="001D7417">
      <w:pPr>
        <w:pStyle w:val="Odsekzoznamu"/>
        <w:numPr>
          <w:ilvl w:val="0"/>
          <w:numId w:val="30"/>
        </w:numPr>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1"/>
          <w:numId w:val="30"/>
        </w:numPr>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1"/>
          <w:numId w:val="30"/>
        </w:numPr>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36"/>
        </w:numPr>
        <w:suppressAutoHyphens/>
        <w:spacing w:after="0" w:line="240" w:lineRule="auto"/>
        <w:contextualSpacing w:val="0"/>
        <w:jc w:val="both"/>
        <w:rPr>
          <w:rFonts w:asciiTheme="minorHAnsi" w:hAnsiTheme="minorHAnsi" w:cs="Arial"/>
          <w:sz w:val="20"/>
          <w:szCs w:val="20"/>
        </w:rPr>
      </w:pPr>
      <w:r w:rsidRPr="001D7417">
        <w:rPr>
          <w:rFonts w:asciiTheme="minorHAnsi" w:hAnsiTheme="minorHAnsi" w:cs="Arial"/>
          <w:sz w:val="20"/>
          <w:szCs w:val="20"/>
        </w:rPr>
        <w:t>Zadávacie podmienky objednávateľa obsiahnuté vo výzve na predloženie ponuky v rámci procesu verejného obstarávania (Príloha č.1 – Podrobný opis predmetu zákazky)</w:t>
      </w:r>
    </w:p>
    <w:p w:rsidR="001D7417" w:rsidRPr="001D7417" w:rsidRDefault="001D7417" w:rsidP="001D7417">
      <w:pPr>
        <w:pStyle w:val="Odsekzoznamu"/>
        <w:numPr>
          <w:ilvl w:val="0"/>
          <w:numId w:val="36"/>
        </w:numPr>
        <w:suppressAutoHyphens/>
        <w:spacing w:after="0" w:line="240" w:lineRule="auto"/>
        <w:contextualSpacing w:val="0"/>
        <w:jc w:val="both"/>
        <w:rPr>
          <w:rFonts w:asciiTheme="minorHAnsi" w:hAnsiTheme="minorHAnsi" w:cs="Arial"/>
          <w:sz w:val="20"/>
          <w:szCs w:val="20"/>
        </w:rPr>
      </w:pPr>
      <w:r w:rsidRPr="001D7417">
        <w:rPr>
          <w:rFonts w:asciiTheme="minorHAnsi" w:hAnsiTheme="minorHAnsi" w:cs="Arial"/>
          <w:sz w:val="20"/>
          <w:szCs w:val="20"/>
        </w:rPr>
        <w:t>Ponuka zhotoviteľa predložená v súťaži (Príloha č.2 – Cenová ponuka)</w:t>
      </w:r>
    </w:p>
    <w:p w:rsidR="001D7417" w:rsidRPr="001D7417" w:rsidRDefault="001D7417" w:rsidP="001D7417">
      <w:pPr>
        <w:ind w:left="1068"/>
        <w:jc w:val="both"/>
        <w:rPr>
          <w:rFonts w:asciiTheme="minorHAnsi" w:hAnsiTheme="minorHAnsi" w:cs="Arial"/>
          <w:sz w:val="20"/>
          <w:szCs w:val="20"/>
        </w:rPr>
      </w:pPr>
    </w:p>
    <w:p w:rsidR="001D7417" w:rsidRPr="001D7417" w:rsidRDefault="001D7417" w:rsidP="001D7417">
      <w:pPr>
        <w:pStyle w:val="Odsekzoznamu"/>
        <w:numPr>
          <w:ilvl w:val="1"/>
          <w:numId w:val="32"/>
        </w:numPr>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Zmluvné strany uzavreli „Zmluvu o dielo“ na základe cenovej ponuky zo dňa: .................................</w:t>
      </w:r>
    </w:p>
    <w:p w:rsidR="001D7417" w:rsidRPr="001D7417" w:rsidRDefault="001D7417" w:rsidP="001D7417">
      <w:pPr>
        <w:pStyle w:val="Odsekzoznamu"/>
        <w:ind w:left="567"/>
        <w:jc w:val="both"/>
        <w:rPr>
          <w:rFonts w:asciiTheme="minorHAnsi" w:hAnsiTheme="minorHAnsi" w:cs="Arial"/>
          <w:sz w:val="20"/>
          <w:szCs w:val="20"/>
        </w:rPr>
      </w:pPr>
    </w:p>
    <w:p w:rsidR="001D7417" w:rsidRPr="001D7417" w:rsidRDefault="001D7417" w:rsidP="001D7417">
      <w:pPr>
        <w:pStyle w:val="Odsekzoznamu"/>
        <w:numPr>
          <w:ilvl w:val="1"/>
          <w:numId w:val="32"/>
        </w:numPr>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Zhotoviteľ sa zaväzuje vykonať dielo vo vlastnom mene a na vlastnú zodpovednosť. Zhotoviteľ vyhlasuje, že je osobou odborne spôsobilou na vykonanie Diela v zmysle  príslušných  právnych  predpisov. Zhotoviteľ potvrdzuje, že mu je známe a jasné technické riešenie Diela a že disponuje takými kapacitami a odbornými znalosťami, ktoré sú k vykonaniu Diela potrebné.</w:t>
      </w:r>
    </w:p>
    <w:p w:rsidR="001D7417" w:rsidRPr="001D7417" w:rsidRDefault="001D7417" w:rsidP="001D7417">
      <w:pPr>
        <w:ind w:left="180"/>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p>
    <w:p w:rsidR="001D7417" w:rsidRPr="001D7417" w:rsidRDefault="006F715D" w:rsidP="006F715D">
      <w:pPr>
        <w:suppressAutoHyphens/>
        <w:jc w:val="center"/>
        <w:rPr>
          <w:rFonts w:asciiTheme="minorHAnsi" w:hAnsiTheme="minorHAnsi" w:cs="Arial"/>
          <w:b/>
          <w:sz w:val="20"/>
          <w:szCs w:val="20"/>
        </w:rPr>
      </w:pPr>
      <w:r>
        <w:rPr>
          <w:rFonts w:asciiTheme="minorHAnsi" w:hAnsiTheme="minorHAnsi" w:cs="Arial"/>
          <w:b/>
          <w:sz w:val="20"/>
          <w:szCs w:val="20"/>
        </w:rPr>
        <w:t>Čl. II.</w:t>
      </w:r>
    </w:p>
    <w:p w:rsidR="001D7417" w:rsidRPr="001D7417" w:rsidRDefault="001D7417" w:rsidP="001D7417">
      <w:pPr>
        <w:jc w:val="center"/>
        <w:rPr>
          <w:rFonts w:asciiTheme="minorHAnsi" w:hAnsiTheme="minorHAnsi" w:cs="Arial"/>
          <w:b/>
          <w:sz w:val="20"/>
          <w:szCs w:val="20"/>
        </w:rPr>
      </w:pPr>
      <w:r w:rsidRPr="001D7417">
        <w:rPr>
          <w:rFonts w:asciiTheme="minorHAnsi" w:hAnsiTheme="minorHAnsi" w:cs="Arial"/>
          <w:b/>
          <w:sz w:val="20"/>
          <w:szCs w:val="20"/>
        </w:rPr>
        <w:t>Termíny a podmienky plnenia zmluvy</w:t>
      </w:r>
    </w:p>
    <w:p w:rsidR="001D7417" w:rsidRPr="001D7417" w:rsidRDefault="001D7417" w:rsidP="001D7417">
      <w:pPr>
        <w:jc w:val="center"/>
        <w:rPr>
          <w:rFonts w:asciiTheme="minorHAnsi" w:hAnsiTheme="minorHAnsi" w:cs="Arial"/>
          <w:b/>
          <w:sz w:val="20"/>
          <w:szCs w:val="20"/>
        </w:rPr>
      </w:pPr>
    </w:p>
    <w:p w:rsidR="001D7417" w:rsidRPr="001D7417" w:rsidRDefault="001D7417" w:rsidP="001D7417">
      <w:pPr>
        <w:pStyle w:val="Odsekzoznamu"/>
        <w:numPr>
          <w:ilvl w:val="0"/>
          <w:numId w:val="32"/>
        </w:numPr>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1"/>
          <w:numId w:val="32"/>
        </w:numPr>
        <w:suppressAutoHyphens/>
        <w:spacing w:after="0" w:line="240" w:lineRule="auto"/>
        <w:ind w:left="574"/>
        <w:contextualSpacing w:val="0"/>
        <w:jc w:val="both"/>
        <w:rPr>
          <w:rFonts w:asciiTheme="minorHAnsi" w:hAnsiTheme="minorHAnsi" w:cs="Arial"/>
          <w:sz w:val="20"/>
          <w:szCs w:val="20"/>
        </w:rPr>
      </w:pPr>
      <w:r w:rsidRPr="001D7417">
        <w:rPr>
          <w:rFonts w:asciiTheme="minorHAnsi" w:hAnsiTheme="minorHAnsi" w:cs="Arial"/>
          <w:sz w:val="20"/>
          <w:szCs w:val="20"/>
        </w:rPr>
        <w:t xml:space="preserve">Termín plnenia sa dojednáva nasledovne: </w:t>
      </w:r>
    </w:p>
    <w:p w:rsidR="001D7417" w:rsidRPr="001D7417" w:rsidRDefault="001D7417" w:rsidP="001D7417">
      <w:pPr>
        <w:pStyle w:val="Odsekzoznamu"/>
        <w:numPr>
          <w:ilvl w:val="2"/>
          <w:numId w:val="32"/>
        </w:numPr>
        <w:suppressAutoHyphens/>
        <w:spacing w:after="0" w:line="240" w:lineRule="auto"/>
        <w:contextualSpacing w:val="0"/>
        <w:jc w:val="both"/>
        <w:rPr>
          <w:rFonts w:asciiTheme="minorHAnsi" w:hAnsiTheme="minorHAnsi" w:cs="Arial"/>
          <w:sz w:val="20"/>
          <w:szCs w:val="20"/>
        </w:rPr>
      </w:pPr>
      <w:r w:rsidRPr="001D7417">
        <w:rPr>
          <w:rFonts w:asciiTheme="minorHAnsi" w:hAnsiTheme="minorHAnsi" w:cs="Arial"/>
          <w:sz w:val="20"/>
          <w:szCs w:val="20"/>
        </w:rPr>
        <w:t>Začiatok plnenia zmluvy</w:t>
      </w:r>
      <w:r w:rsidR="006F715D">
        <w:rPr>
          <w:rFonts w:asciiTheme="minorHAnsi" w:hAnsiTheme="minorHAnsi" w:cs="Arial"/>
          <w:sz w:val="20"/>
          <w:szCs w:val="20"/>
        </w:rPr>
        <w:tab/>
      </w:r>
      <w:r w:rsidRPr="001D7417">
        <w:rPr>
          <w:rFonts w:asciiTheme="minorHAnsi" w:hAnsiTheme="minorHAnsi" w:cs="Arial"/>
          <w:sz w:val="20"/>
          <w:szCs w:val="20"/>
        </w:rPr>
        <w:t>: od nadobudnutia účinnosti zmluvy</w:t>
      </w:r>
      <w:r w:rsidR="00D048F1">
        <w:rPr>
          <w:rFonts w:asciiTheme="minorHAnsi" w:hAnsiTheme="minorHAnsi" w:cs="Arial"/>
          <w:sz w:val="20"/>
          <w:szCs w:val="20"/>
        </w:rPr>
        <w:t xml:space="preserve"> s odkladacou podmienkou nadobudnutia účinnosti zmluvy do schválenia zákazky zo strany kontroly VO príslušným  riadiacim or</w:t>
      </w:r>
      <w:bookmarkStart w:id="0" w:name="_GoBack"/>
      <w:bookmarkEnd w:id="0"/>
      <w:r w:rsidR="00D048F1">
        <w:rPr>
          <w:rFonts w:asciiTheme="minorHAnsi" w:hAnsiTheme="minorHAnsi" w:cs="Arial"/>
          <w:sz w:val="20"/>
          <w:szCs w:val="20"/>
        </w:rPr>
        <w:t>gánom</w:t>
      </w:r>
    </w:p>
    <w:p w:rsidR="001D7417" w:rsidRPr="001D7417" w:rsidRDefault="001D7417" w:rsidP="001D7417">
      <w:pPr>
        <w:pStyle w:val="Odsekzoznamu"/>
        <w:numPr>
          <w:ilvl w:val="2"/>
          <w:numId w:val="32"/>
        </w:numPr>
        <w:suppressAutoHyphens/>
        <w:spacing w:after="0" w:line="240" w:lineRule="auto"/>
        <w:contextualSpacing w:val="0"/>
        <w:jc w:val="both"/>
        <w:rPr>
          <w:rFonts w:asciiTheme="minorHAnsi" w:hAnsiTheme="minorHAnsi" w:cs="Arial"/>
          <w:sz w:val="20"/>
          <w:szCs w:val="20"/>
        </w:rPr>
      </w:pPr>
      <w:r w:rsidRPr="001D7417">
        <w:rPr>
          <w:rFonts w:asciiTheme="minorHAnsi" w:hAnsiTheme="minorHAnsi" w:cs="Arial"/>
          <w:sz w:val="20"/>
          <w:szCs w:val="20"/>
        </w:rPr>
        <w:t>Ukončenie plnenia zmluvy</w:t>
      </w:r>
      <w:r w:rsidR="006F715D">
        <w:rPr>
          <w:rFonts w:asciiTheme="minorHAnsi" w:hAnsiTheme="minorHAnsi" w:cs="Arial"/>
          <w:sz w:val="20"/>
          <w:szCs w:val="20"/>
        </w:rPr>
        <w:tab/>
      </w:r>
      <w:r w:rsidRPr="001D7417">
        <w:rPr>
          <w:rFonts w:asciiTheme="minorHAnsi" w:hAnsiTheme="minorHAnsi" w:cs="Arial"/>
          <w:sz w:val="20"/>
          <w:szCs w:val="20"/>
        </w:rPr>
        <w:t>: 31.7.2022</w:t>
      </w:r>
    </w:p>
    <w:p w:rsidR="001D7417" w:rsidRPr="001D7417" w:rsidRDefault="001D7417" w:rsidP="001D7417">
      <w:pPr>
        <w:pStyle w:val="Odsekzoznamu"/>
        <w:ind w:left="1224"/>
        <w:jc w:val="both"/>
        <w:rPr>
          <w:rFonts w:asciiTheme="minorHAnsi" w:hAnsiTheme="minorHAnsi" w:cs="Arial"/>
          <w:sz w:val="20"/>
          <w:szCs w:val="20"/>
        </w:rPr>
      </w:pPr>
    </w:p>
    <w:p w:rsidR="001D7417" w:rsidRPr="001D7417" w:rsidRDefault="001D7417" w:rsidP="001D7417">
      <w:pPr>
        <w:pStyle w:val="Odsekzoznamu"/>
        <w:numPr>
          <w:ilvl w:val="1"/>
          <w:numId w:val="32"/>
        </w:numPr>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 xml:space="preserve">V uvedenom období objednávateľ postupne zadá dodávateľovi požiadavku na dodanie nabíjacej stanice podľa danej špecifikácie (AC alebo DC), ktorú zhotoviteľ v dohodnutom termíne dodá, </w:t>
      </w:r>
      <w:r>
        <w:rPr>
          <w:rFonts w:asciiTheme="minorHAnsi" w:hAnsiTheme="minorHAnsi" w:cs="Arial"/>
          <w:sz w:val="20"/>
          <w:szCs w:val="20"/>
        </w:rPr>
        <w:t>na</w:t>
      </w:r>
      <w:r w:rsidRPr="001D7417">
        <w:rPr>
          <w:rFonts w:asciiTheme="minorHAnsi" w:hAnsiTheme="minorHAnsi" w:cs="Arial"/>
          <w:sz w:val="20"/>
          <w:szCs w:val="20"/>
        </w:rPr>
        <w:t xml:space="preserve">inštaluje, oživí a zaškolí zamestnancov objednávateľa. Zároveň objednávateľovi sprístupní mobilnú aplikáciu umožňujúcu nabíjanie a systém </w:t>
      </w:r>
      <w:proofErr w:type="spellStart"/>
      <w:r w:rsidRPr="001D7417">
        <w:rPr>
          <w:rFonts w:asciiTheme="minorHAnsi" w:hAnsiTheme="minorHAnsi" w:cs="Arial"/>
          <w:sz w:val="20"/>
          <w:szCs w:val="20"/>
        </w:rPr>
        <w:t>managementu</w:t>
      </w:r>
      <w:proofErr w:type="spellEnd"/>
      <w:r w:rsidRPr="001D7417">
        <w:rPr>
          <w:rFonts w:asciiTheme="minorHAnsi" w:hAnsiTheme="minorHAnsi" w:cs="Arial"/>
          <w:sz w:val="20"/>
          <w:szCs w:val="20"/>
        </w:rPr>
        <w:t xml:space="preserve"> nabíjania a účtovania odberu elektrickej energie </w:t>
      </w:r>
      <w:r>
        <w:rPr>
          <w:rFonts w:asciiTheme="minorHAnsi" w:hAnsiTheme="minorHAnsi" w:cs="Arial"/>
          <w:sz w:val="20"/>
          <w:szCs w:val="20"/>
        </w:rPr>
        <w:t>.</w:t>
      </w:r>
    </w:p>
    <w:p w:rsidR="001D7417" w:rsidRPr="001D7417" w:rsidRDefault="001D7417" w:rsidP="001D7417">
      <w:pPr>
        <w:pStyle w:val="Odsekzoznamu"/>
        <w:ind w:left="567"/>
        <w:jc w:val="both"/>
        <w:rPr>
          <w:rFonts w:asciiTheme="minorHAnsi" w:hAnsiTheme="minorHAnsi" w:cs="Arial"/>
          <w:sz w:val="20"/>
          <w:szCs w:val="20"/>
        </w:rPr>
      </w:pPr>
    </w:p>
    <w:p w:rsidR="001D7417" w:rsidRPr="001D7417" w:rsidRDefault="001D7417" w:rsidP="001D7417">
      <w:pPr>
        <w:pStyle w:val="Odsekzoznamu"/>
        <w:numPr>
          <w:ilvl w:val="1"/>
          <w:numId w:val="32"/>
        </w:numPr>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Ukončením plnenia zmluvy sa rozumie riadne zrealizované dielo a jeho písomné prevzatie objednávateľom, vrátane dokladov</w:t>
      </w:r>
      <w:r w:rsidR="00D17A42">
        <w:rPr>
          <w:rFonts w:asciiTheme="minorHAnsi" w:hAnsiTheme="minorHAnsi" w:cs="Arial"/>
          <w:sz w:val="20"/>
          <w:szCs w:val="20"/>
        </w:rPr>
        <w:t>,</w:t>
      </w:r>
      <w:r w:rsidRPr="001D7417">
        <w:rPr>
          <w:rFonts w:asciiTheme="minorHAnsi" w:hAnsiTheme="minorHAnsi" w:cs="Arial"/>
          <w:sz w:val="20"/>
          <w:szCs w:val="20"/>
        </w:rPr>
        <w:t> certifikátov</w:t>
      </w:r>
      <w:r w:rsidR="00D17A42">
        <w:rPr>
          <w:rFonts w:asciiTheme="minorHAnsi" w:hAnsiTheme="minorHAnsi" w:cs="Arial"/>
          <w:sz w:val="20"/>
          <w:szCs w:val="20"/>
        </w:rPr>
        <w:t xml:space="preserve"> a licencií</w:t>
      </w:r>
      <w:r w:rsidRPr="001D7417">
        <w:rPr>
          <w:rFonts w:asciiTheme="minorHAnsi" w:hAnsiTheme="minorHAnsi" w:cs="Arial"/>
          <w:sz w:val="20"/>
          <w:szCs w:val="20"/>
        </w:rPr>
        <w:t xml:space="preserve"> v súlade s platnými technickými normami, platnými právnymi predpismi a touto zmluvou. Chýbajúce doklady sú dôvodom neprevzatia diela.  </w:t>
      </w:r>
    </w:p>
    <w:p w:rsidR="001D7417" w:rsidRPr="001D7417" w:rsidRDefault="001D7417" w:rsidP="001D7417">
      <w:pPr>
        <w:pStyle w:val="Odsekzoznamu"/>
        <w:ind w:left="567"/>
        <w:jc w:val="both"/>
        <w:rPr>
          <w:rFonts w:asciiTheme="minorHAnsi" w:hAnsiTheme="minorHAnsi" w:cs="Arial"/>
          <w:sz w:val="20"/>
          <w:szCs w:val="20"/>
        </w:rPr>
      </w:pPr>
    </w:p>
    <w:p w:rsidR="001D7417" w:rsidRPr="001D7417" w:rsidRDefault="001D7417" w:rsidP="001D7417">
      <w:pPr>
        <w:pStyle w:val="Odsekzoznamu"/>
        <w:numPr>
          <w:ilvl w:val="1"/>
          <w:numId w:val="32"/>
        </w:numPr>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Ak dodávateľ pripraví dielo na odovzdanie pred dohodnutým termínom, objednávateľ sa zaväzuje dielo prevziať aj v skoršom termíne.</w:t>
      </w:r>
    </w:p>
    <w:p w:rsidR="001D7417" w:rsidRDefault="001D7417" w:rsidP="001D7417">
      <w:pPr>
        <w:ind w:left="360"/>
        <w:jc w:val="both"/>
        <w:rPr>
          <w:rFonts w:asciiTheme="minorHAnsi" w:hAnsiTheme="minorHAnsi" w:cs="Arial"/>
          <w:sz w:val="20"/>
          <w:szCs w:val="20"/>
        </w:rPr>
      </w:pPr>
    </w:p>
    <w:p w:rsidR="00321B47" w:rsidRPr="001D7417" w:rsidRDefault="00321B47" w:rsidP="001D7417">
      <w:pPr>
        <w:ind w:left="360"/>
        <w:jc w:val="both"/>
        <w:rPr>
          <w:rFonts w:asciiTheme="minorHAnsi" w:hAnsiTheme="minorHAnsi" w:cs="Arial"/>
          <w:sz w:val="20"/>
          <w:szCs w:val="20"/>
        </w:rPr>
      </w:pPr>
    </w:p>
    <w:p w:rsidR="001D7417" w:rsidRPr="001D7417" w:rsidRDefault="00D17A42" w:rsidP="00D17A42">
      <w:pPr>
        <w:suppressAutoHyphens/>
        <w:jc w:val="center"/>
        <w:rPr>
          <w:rFonts w:asciiTheme="minorHAnsi" w:hAnsiTheme="minorHAnsi" w:cs="Arial"/>
          <w:b/>
          <w:sz w:val="20"/>
          <w:szCs w:val="20"/>
        </w:rPr>
      </w:pPr>
      <w:r>
        <w:rPr>
          <w:rFonts w:asciiTheme="minorHAnsi" w:hAnsiTheme="minorHAnsi" w:cs="Arial"/>
          <w:b/>
          <w:sz w:val="20"/>
          <w:szCs w:val="20"/>
        </w:rPr>
        <w:t>Čl. III.</w:t>
      </w:r>
    </w:p>
    <w:p w:rsidR="001D7417" w:rsidRPr="001D7417" w:rsidRDefault="001D7417" w:rsidP="001D7417">
      <w:pPr>
        <w:jc w:val="center"/>
        <w:rPr>
          <w:rFonts w:asciiTheme="minorHAnsi" w:hAnsiTheme="minorHAnsi" w:cs="Arial"/>
          <w:b/>
          <w:sz w:val="20"/>
          <w:szCs w:val="20"/>
        </w:rPr>
      </w:pPr>
      <w:r w:rsidRPr="001D7417">
        <w:rPr>
          <w:rFonts w:asciiTheme="minorHAnsi" w:hAnsiTheme="minorHAnsi" w:cs="Arial"/>
          <w:b/>
          <w:sz w:val="20"/>
          <w:szCs w:val="20"/>
        </w:rPr>
        <w:t>Cena diela</w:t>
      </w:r>
    </w:p>
    <w:p w:rsidR="001D7417" w:rsidRPr="001D7417" w:rsidRDefault="001D7417" w:rsidP="001D7417">
      <w:pPr>
        <w:jc w:val="center"/>
        <w:rPr>
          <w:rFonts w:asciiTheme="minorHAnsi" w:hAnsiTheme="minorHAnsi" w:cs="Arial"/>
          <w:b/>
          <w:sz w:val="20"/>
          <w:szCs w:val="20"/>
        </w:rPr>
      </w:pPr>
    </w:p>
    <w:p w:rsidR="001D7417" w:rsidRPr="001D7417" w:rsidRDefault="001D7417" w:rsidP="001D7417">
      <w:pPr>
        <w:pStyle w:val="Odsekzoznamu"/>
        <w:numPr>
          <w:ilvl w:val="0"/>
          <w:numId w:val="33"/>
        </w:numPr>
        <w:tabs>
          <w:tab w:val="left" w:pos="180"/>
        </w:tabs>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0"/>
          <w:numId w:val="33"/>
        </w:numPr>
        <w:tabs>
          <w:tab w:val="left" w:pos="180"/>
        </w:tabs>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0"/>
          <w:numId w:val="33"/>
        </w:numPr>
        <w:tabs>
          <w:tab w:val="left" w:pos="180"/>
        </w:tabs>
        <w:suppressAutoHyphens/>
        <w:spacing w:after="0" w:line="240" w:lineRule="auto"/>
        <w:contextualSpacing w:val="0"/>
        <w:rPr>
          <w:rFonts w:asciiTheme="minorHAnsi" w:hAnsiTheme="minorHAnsi" w:cs="Arial"/>
          <w:vanish/>
          <w:sz w:val="20"/>
          <w:szCs w:val="20"/>
        </w:rPr>
      </w:pPr>
    </w:p>
    <w:p w:rsidR="001D7417" w:rsidRPr="001D7417" w:rsidRDefault="001D7417" w:rsidP="00D17A42">
      <w:pPr>
        <w:pStyle w:val="Odsekzoznamu"/>
        <w:numPr>
          <w:ilvl w:val="1"/>
          <w:numId w:val="33"/>
        </w:numPr>
        <w:tabs>
          <w:tab w:val="left" w:pos="180"/>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Cena za zhotovenie diela je konečná. Cena za dielo je stanovená  podľa  zákona č.  18/1996 Z. z. v platnom znení a vyhlášky č. 87/1996 Z. z.  Ceny je možné meniť len v prípade, ak tvorbu cien ovplyvní štát svojimi rozhodnutiami (zmena DPH, zmeny sadzieb energií a pod.)</w:t>
      </w:r>
    </w:p>
    <w:p w:rsidR="001D7417" w:rsidRDefault="001D7417" w:rsidP="00D17A42">
      <w:pPr>
        <w:jc w:val="both"/>
        <w:rPr>
          <w:rFonts w:asciiTheme="minorHAnsi" w:hAnsiTheme="minorHAnsi" w:cs="Arial"/>
          <w:sz w:val="20"/>
          <w:szCs w:val="20"/>
        </w:rPr>
      </w:pPr>
    </w:p>
    <w:p w:rsidR="00321B47" w:rsidRDefault="00321B47" w:rsidP="00D17A42">
      <w:pPr>
        <w:jc w:val="both"/>
        <w:rPr>
          <w:rFonts w:asciiTheme="minorHAnsi" w:hAnsiTheme="minorHAnsi" w:cs="Arial"/>
          <w:sz w:val="20"/>
          <w:szCs w:val="20"/>
        </w:rPr>
      </w:pPr>
    </w:p>
    <w:p w:rsidR="00321B47" w:rsidRDefault="00321B47" w:rsidP="00D17A42">
      <w:pPr>
        <w:jc w:val="both"/>
        <w:rPr>
          <w:rFonts w:asciiTheme="minorHAnsi" w:hAnsiTheme="minorHAnsi" w:cs="Arial"/>
          <w:sz w:val="20"/>
          <w:szCs w:val="20"/>
        </w:rPr>
      </w:pPr>
    </w:p>
    <w:p w:rsidR="00321B47" w:rsidRDefault="00321B47" w:rsidP="00D17A42">
      <w:pPr>
        <w:jc w:val="both"/>
        <w:rPr>
          <w:rFonts w:asciiTheme="minorHAnsi" w:hAnsiTheme="minorHAnsi" w:cs="Arial"/>
          <w:sz w:val="20"/>
          <w:szCs w:val="20"/>
        </w:rPr>
      </w:pPr>
    </w:p>
    <w:p w:rsidR="00321B47" w:rsidRDefault="00321B47" w:rsidP="00D17A42">
      <w:pPr>
        <w:jc w:val="both"/>
        <w:rPr>
          <w:rFonts w:asciiTheme="minorHAnsi" w:hAnsiTheme="minorHAnsi" w:cs="Arial"/>
          <w:sz w:val="20"/>
          <w:szCs w:val="20"/>
        </w:rPr>
      </w:pPr>
    </w:p>
    <w:p w:rsidR="00321B47" w:rsidRPr="001D7417" w:rsidRDefault="00321B47" w:rsidP="00D17A42">
      <w:pPr>
        <w:jc w:val="both"/>
        <w:rPr>
          <w:rFonts w:asciiTheme="minorHAnsi" w:hAnsiTheme="minorHAnsi" w:cs="Arial"/>
          <w:sz w:val="20"/>
          <w:szCs w:val="20"/>
        </w:rPr>
      </w:pPr>
    </w:p>
    <w:p w:rsidR="001D7417" w:rsidRPr="001D7417" w:rsidRDefault="001D7417" w:rsidP="00D17A42">
      <w:pPr>
        <w:pStyle w:val="Odsekzoznamu"/>
        <w:numPr>
          <w:ilvl w:val="1"/>
          <w:numId w:val="33"/>
        </w:numPr>
        <w:tabs>
          <w:tab w:val="left" w:pos="180"/>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Cena na základe cenovej ponuky zo dňa .................... v členení:</w:t>
      </w:r>
    </w:p>
    <w:p w:rsidR="001D7417" w:rsidRPr="001D7417" w:rsidRDefault="001D7417" w:rsidP="00D17A42">
      <w:pPr>
        <w:jc w:val="both"/>
        <w:rPr>
          <w:rFonts w:asciiTheme="minorHAnsi" w:hAnsiTheme="minorHAnsi" w:cs="Arial"/>
          <w:sz w:val="20"/>
          <w:szCs w:val="20"/>
        </w:rPr>
      </w:pPr>
    </w:p>
    <w:p w:rsidR="001D7417" w:rsidRPr="001D7417" w:rsidRDefault="001D7417" w:rsidP="00D17A42">
      <w:pPr>
        <w:tabs>
          <w:tab w:val="left" w:pos="-3402"/>
          <w:tab w:val="left" w:pos="-3261"/>
        </w:tabs>
        <w:ind w:left="567"/>
        <w:jc w:val="both"/>
        <w:rPr>
          <w:rFonts w:asciiTheme="minorHAnsi" w:hAnsiTheme="minorHAnsi" w:cs="Arial"/>
          <w:sz w:val="20"/>
          <w:szCs w:val="20"/>
        </w:rPr>
      </w:pPr>
      <w:r w:rsidRPr="001D7417">
        <w:rPr>
          <w:rFonts w:asciiTheme="minorHAnsi" w:hAnsiTheme="minorHAnsi" w:cs="Arial"/>
          <w:sz w:val="20"/>
          <w:szCs w:val="20"/>
        </w:rPr>
        <w:t xml:space="preserve">  </w:t>
      </w:r>
      <w:r w:rsidR="00D17A42">
        <w:rPr>
          <w:rFonts w:asciiTheme="minorHAnsi" w:hAnsiTheme="minorHAnsi" w:cs="Arial"/>
          <w:sz w:val="20"/>
          <w:szCs w:val="20"/>
        </w:rPr>
        <w:t xml:space="preserve"> </w:t>
      </w:r>
      <w:r w:rsidRPr="001D7417">
        <w:rPr>
          <w:rFonts w:asciiTheme="minorHAnsi" w:hAnsiTheme="minorHAnsi" w:cs="Arial"/>
          <w:sz w:val="20"/>
          <w:szCs w:val="20"/>
        </w:rPr>
        <w:t xml:space="preserve">Celková zmluvná cena bez DPH      </w:t>
      </w:r>
      <w:r w:rsidR="00D17A42">
        <w:rPr>
          <w:rFonts w:asciiTheme="minorHAnsi" w:hAnsiTheme="minorHAnsi" w:cs="Arial"/>
          <w:sz w:val="20"/>
          <w:szCs w:val="20"/>
        </w:rPr>
        <w:t xml:space="preserve">  </w:t>
      </w:r>
      <w:r w:rsidRPr="001D7417">
        <w:rPr>
          <w:rFonts w:asciiTheme="minorHAnsi" w:hAnsiTheme="minorHAnsi" w:cs="Arial"/>
          <w:sz w:val="20"/>
          <w:szCs w:val="20"/>
        </w:rPr>
        <w:t>................. EUR</w:t>
      </w:r>
    </w:p>
    <w:p w:rsidR="001D7417" w:rsidRPr="001D7417" w:rsidRDefault="001D7417" w:rsidP="00D17A42">
      <w:pPr>
        <w:pStyle w:val="Zkladntext"/>
        <w:spacing w:after="0"/>
        <w:jc w:val="both"/>
        <w:rPr>
          <w:rFonts w:asciiTheme="minorHAnsi" w:hAnsiTheme="minorHAnsi" w:cs="Arial"/>
          <w:sz w:val="20"/>
          <w:szCs w:val="20"/>
        </w:rPr>
      </w:pPr>
      <w:r w:rsidRPr="001D7417">
        <w:rPr>
          <w:rFonts w:asciiTheme="minorHAnsi" w:hAnsiTheme="minorHAnsi" w:cs="Arial"/>
          <w:sz w:val="20"/>
          <w:szCs w:val="20"/>
        </w:rPr>
        <w:t xml:space="preserve">     </w:t>
      </w:r>
      <w:r w:rsidRPr="001D7417">
        <w:rPr>
          <w:rFonts w:asciiTheme="minorHAnsi" w:hAnsiTheme="minorHAnsi" w:cs="Arial"/>
          <w:sz w:val="20"/>
          <w:szCs w:val="20"/>
        </w:rPr>
        <w:tab/>
        <w:t xml:space="preserve">Sadzba DPH                                      </w:t>
      </w:r>
      <w:r w:rsidR="00D17A42">
        <w:rPr>
          <w:rFonts w:asciiTheme="minorHAnsi" w:hAnsiTheme="minorHAnsi" w:cs="Arial"/>
          <w:sz w:val="20"/>
          <w:szCs w:val="20"/>
        </w:rPr>
        <w:t xml:space="preserve">  </w:t>
      </w:r>
      <w:r w:rsidRPr="001D7417">
        <w:rPr>
          <w:rFonts w:asciiTheme="minorHAnsi" w:hAnsiTheme="minorHAnsi" w:cs="Arial"/>
          <w:sz w:val="20"/>
          <w:szCs w:val="20"/>
        </w:rPr>
        <w:t>................. EUR</w:t>
      </w:r>
    </w:p>
    <w:p w:rsidR="001D7417" w:rsidRPr="001D7417" w:rsidRDefault="001D7417" w:rsidP="00D17A42">
      <w:pPr>
        <w:pStyle w:val="Zkladntext"/>
        <w:tabs>
          <w:tab w:val="left" w:pos="-3402"/>
          <w:tab w:val="left" w:pos="-3261"/>
        </w:tabs>
        <w:spacing w:after="0"/>
        <w:jc w:val="both"/>
        <w:rPr>
          <w:rFonts w:asciiTheme="minorHAnsi" w:hAnsiTheme="minorHAnsi" w:cs="Arial"/>
          <w:sz w:val="20"/>
          <w:szCs w:val="20"/>
        </w:rPr>
      </w:pPr>
      <w:r w:rsidRPr="001D7417">
        <w:rPr>
          <w:rFonts w:asciiTheme="minorHAnsi" w:hAnsiTheme="minorHAnsi" w:cs="Arial"/>
          <w:sz w:val="20"/>
          <w:szCs w:val="20"/>
        </w:rPr>
        <w:t xml:space="preserve">     </w:t>
      </w:r>
      <w:r w:rsidRPr="001D7417">
        <w:rPr>
          <w:rFonts w:asciiTheme="minorHAnsi" w:hAnsiTheme="minorHAnsi" w:cs="Arial"/>
          <w:sz w:val="20"/>
          <w:szCs w:val="20"/>
        </w:rPr>
        <w:tab/>
        <w:t>Celková zmluvná cena vrátane DPH ................. EUR</w:t>
      </w:r>
    </w:p>
    <w:p w:rsidR="001D7417" w:rsidRPr="001D7417" w:rsidRDefault="001D7417" w:rsidP="001D7417">
      <w:pPr>
        <w:pStyle w:val="Zkladntext"/>
        <w:tabs>
          <w:tab w:val="left" w:pos="-3402"/>
          <w:tab w:val="left" w:pos="-3261"/>
        </w:tabs>
        <w:spacing w:after="0"/>
        <w:rPr>
          <w:rFonts w:asciiTheme="minorHAnsi" w:hAnsiTheme="minorHAnsi" w:cs="Arial"/>
          <w:sz w:val="20"/>
          <w:szCs w:val="20"/>
        </w:rPr>
      </w:pPr>
    </w:p>
    <w:p w:rsidR="001D7417" w:rsidRPr="001D7417" w:rsidRDefault="001D7417" w:rsidP="001D7417">
      <w:pPr>
        <w:pStyle w:val="Odsekzoznamu"/>
        <w:numPr>
          <w:ilvl w:val="0"/>
          <w:numId w:val="35"/>
        </w:numPr>
        <w:tabs>
          <w:tab w:val="left" w:pos="-3402"/>
          <w:tab w:val="left" w:pos="-3261"/>
        </w:tabs>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0"/>
          <w:numId w:val="35"/>
        </w:numPr>
        <w:tabs>
          <w:tab w:val="left" w:pos="-3402"/>
          <w:tab w:val="left" w:pos="-3261"/>
        </w:tabs>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0"/>
          <w:numId w:val="35"/>
        </w:numPr>
        <w:tabs>
          <w:tab w:val="left" w:pos="-3402"/>
          <w:tab w:val="left" w:pos="-3261"/>
        </w:tabs>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1"/>
          <w:numId w:val="35"/>
        </w:numPr>
        <w:tabs>
          <w:tab w:val="left" w:pos="-3402"/>
          <w:tab w:val="left" w:pos="-3261"/>
        </w:tabs>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1"/>
          <w:numId w:val="35"/>
        </w:numPr>
        <w:tabs>
          <w:tab w:val="left" w:pos="-3402"/>
          <w:tab w:val="left" w:pos="-3261"/>
        </w:tabs>
        <w:suppressAutoHyphens/>
        <w:spacing w:after="0" w:line="240" w:lineRule="auto"/>
        <w:contextualSpacing w:val="0"/>
        <w:rPr>
          <w:rFonts w:asciiTheme="minorHAnsi" w:hAnsiTheme="minorHAnsi" w:cs="Arial"/>
          <w:vanish/>
          <w:sz w:val="20"/>
          <w:szCs w:val="20"/>
        </w:rPr>
      </w:pPr>
    </w:p>
    <w:p w:rsidR="001D7417" w:rsidRPr="001D7417" w:rsidRDefault="001D7417" w:rsidP="00D17A42">
      <w:pPr>
        <w:pStyle w:val="Zkladntext"/>
        <w:numPr>
          <w:ilvl w:val="1"/>
          <w:numId w:val="35"/>
        </w:numPr>
        <w:tabs>
          <w:tab w:val="left" w:pos="-3402"/>
          <w:tab w:val="left" w:pos="-3261"/>
        </w:tabs>
        <w:spacing w:after="0"/>
        <w:ind w:left="567" w:hanging="425"/>
        <w:jc w:val="both"/>
        <w:rPr>
          <w:rFonts w:asciiTheme="minorHAnsi" w:hAnsiTheme="minorHAnsi" w:cs="Arial"/>
          <w:sz w:val="20"/>
          <w:szCs w:val="20"/>
        </w:rPr>
      </w:pPr>
      <w:r w:rsidRPr="001D7417">
        <w:rPr>
          <w:rFonts w:asciiTheme="minorHAnsi" w:hAnsiTheme="minorHAnsi" w:cs="Arial"/>
          <w:sz w:val="20"/>
          <w:szCs w:val="20"/>
        </w:rPr>
        <w:t xml:space="preserve">Dohodnutá celková zmluvná cena zahŕňa všetky náklady spojené s vyhotovením diela podľa tejto zmluvy. Cena prípadných dodávok a prác nad rámec vymedzený v tejto zmluve (práce </w:t>
      </w:r>
      <w:proofErr w:type="spellStart"/>
      <w:r w:rsidRPr="001D7417">
        <w:rPr>
          <w:rFonts w:asciiTheme="minorHAnsi" w:hAnsiTheme="minorHAnsi" w:cs="Arial"/>
          <w:sz w:val="20"/>
          <w:szCs w:val="20"/>
        </w:rPr>
        <w:t>naviac</w:t>
      </w:r>
      <w:proofErr w:type="spellEnd"/>
      <w:r w:rsidRPr="001D7417">
        <w:rPr>
          <w:rFonts w:asciiTheme="minorHAnsi" w:hAnsiTheme="minorHAnsi" w:cs="Arial"/>
          <w:sz w:val="20"/>
          <w:szCs w:val="20"/>
        </w:rPr>
        <w:t xml:space="preserve">), nie je zahrnutá v cene diela. Podkladom pre uhradenie prác </w:t>
      </w:r>
      <w:proofErr w:type="spellStart"/>
      <w:r w:rsidRPr="001D7417">
        <w:rPr>
          <w:rFonts w:asciiTheme="minorHAnsi" w:hAnsiTheme="minorHAnsi" w:cs="Arial"/>
          <w:sz w:val="20"/>
          <w:szCs w:val="20"/>
        </w:rPr>
        <w:t>naviac</w:t>
      </w:r>
      <w:proofErr w:type="spellEnd"/>
      <w:r w:rsidRPr="001D7417">
        <w:rPr>
          <w:rFonts w:asciiTheme="minorHAnsi" w:hAnsiTheme="minorHAnsi" w:cs="Arial"/>
          <w:sz w:val="20"/>
          <w:szCs w:val="20"/>
        </w:rPr>
        <w:t xml:space="preserve"> bude platný dodatok k tejto zmluve, podpísaný obidvoma zmluvnými stranami a doložený rozpočtom uvedených prác predložený zhotoviteľom.</w:t>
      </w:r>
    </w:p>
    <w:p w:rsidR="001D7417" w:rsidRDefault="001D7417" w:rsidP="001D7417">
      <w:pPr>
        <w:pStyle w:val="Zkladntext"/>
        <w:tabs>
          <w:tab w:val="left" w:pos="-3402"/>
          <w:tab w:val="left" w:pos="-3261"/>
        </w:tabs>
        <w:spacing w:after="0"/>
        <w:ind w:left="-525" w:firstLine="540"/>
        <w:jc w:val="both"/>
        <w:rPr>
          <w:rFonts w:asciiTheme="minorHAnsi" w:hAnsiTheme="minorHAnsi" w:cs="Arial"/>
          <w:sz w:val="20"/>
          <w:szCs w:val="20"/>
        </w:rPr>
      </w:pPr>
      <w:r w:rsidRPr="001D7417">
        <w:rPr>
          <w:rFonts w:asciiTheme="minorHAnsi" w:hAnsiTheme="minorHAnsi" w:cs="Arial"/>
          <w:sz w:val="20"/>
          <w:szCs w:val="20"/>
        </w:rPr>
        <w:t xml:space="preserve"> </w:t>
      </w:r>
    </w:p>
    <w:p w:rsidR="00321B47" w:rsidRPr="001D7417" w:rsidRDefault="00321B47" w:rsidP="001D7417">
      <w:pPr>
        <w:pStyle w:val="Zkladntext"/>
        <w:tabs>
          <w:tab w:val="left" w:pos="-3402"/>
          <w:tab w:val="left" w:pos="-3261"/>
        </w:tabs>
        <w:spacing w:after="0"/>
        <w:ind w:left="-525" w:firstLine="540"/>
        <w:jc w:val="both"/>
        <w:rPr>
          <w:rFonts w:asciiTheme="minorHAnsi" w:hAnsiTheme="minorHAnsi" w:cs="Arial"/>
          <w:sz w:val="20"/>
          <w:szCs w:val="20"/>
        </w:rPr>
      </w:pPr>
    </w:p>
    <w:p w:rsidR="001D7417" w:rsidRPr="001D7417" w:rsidRDefault="00D17A42" w:rsidP="00D17A42">
      <w:pPr>
        <w:suppressAutoHyphens/>
        <w:jc w:val="center"/>
        <w:rPr>
          <w:rFonts w:asciiTheme="minorHAnsi" w:hAnsiTheme="minorHAnsi" w:cs="Arial"/>
          <w:b/>
          <w:sz w:val="20"/>
          <w:szCs w:val="20"/>
        </w:rPr>
      </w:pPr>
      <w:r>
        <w:rPr>
          <w:rFonts w:asciiTheme="minorHAnsi" w:hAnsiTheme="minorHAnsi" w:cs="Arial"/>
          <w:b/>
          <w:sz w:val="20"/>
          <w:szCs w:val="20"/>
        </w:rPr>
        <w:t>Čl. IV.</w:t>
      </w:r>
    </w:p>
    <w:p w:rsidR="001D7417" w:rsidRPr="001D7417" w:rsidRDefault="001D7417" w:rsidP="001D7417">
      <w:pPr>
        <w:jc w:val="center"/>
        <w:rPr>
          <w:rFonts w:asciiTheme="minorHAnsi" w:hAnsiTheme="minorHAnsi" w:cs="Arial"/>
          <w:b/>
          <w:sz w:val="20"/>
          <w:szCs w:val="20"/>
        </w:rPr>
      </w:pPr>
      <w:r w:rsidRPr="001D7417">
        <w:rPr>
          <w:rFonts w:asciiTheme="minorHAnsi" w:hAnsiTheme="minorHAnsi" w:cs="Arial"/>
          <w:b/>
          <w:sz w:val="20"/>
          <w:szCs w:val="20"/>
        </w:rPr>
        <w:t>Platobné podmienky a fakturácia</w:t>
      </w:r>
    </w:p>
    <w:p w:rsidR="001D7417" w:rsidRPr="001D7417" w:rsidRDefault="001D7417" w:rsidP="001D7417">
      <w:pPr>
        <w:rPr>
          <w:rFonts w:asciiTheme="minorHAnsi" w:hAnsiTheme="minorHAnsi" w:cs="Arial"/>
          <w:b/>
          <w:sz w:val="20"/>
          <w:szCs w:val="20"/>
        </w:rPr>
      </w:pPr>
    </w:p>
    <w:p w:rsidR="001D7417" w:rsidRPr="001D7417" w:rsidRDefault="001D7417" w:rsidP="001D7417">
      <w:pPr>
        <w:pStyle w:val="Odsekzoznamu"/>
        <w:numPr>
          <w:ilvl w:val="0"/>
          <w:numId w:val="34"/>
        </w:numPr>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0"/>
          <w:numId w:val="34"/>
        </w:numPr>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0"/>
          <w:numId w:val="34"/>
        </w:numPr>
        <w:suppressAutoHyphens/>
        <w:spacing w:after="0" w:line="240" w:lineRule="auto"/>
        <w:contextualSpacing w:val="0"/>
        <w:rPr>
          <w:rFonts w:asciiTheme="minorHAnsi" w:hAnsiTheme="minorHAnsi" w:cs="Arial"/>
          <w:vanish/>
          <w:sz w:val="20"/>
          <w:szCs w:val="20"/>
        </w:rPr>
      </w:pPr>
    </w:p>
    <w:p w:rsidR="001D7417" w:rsidRPr="001D7417" w:rsidRDefault="001D7417" w:rsidP="001D7417">
      <w:pPr>
        <w:pStyle w:val="Odsekzoznamu"/>
        <w:numPr>
          <w:ilvl w:val="0"/>
          <w:numId w:val="34"/>
        </w:numPr>
        <w:suppressAutoHyphens/>
        <w:spacing w:after="0" w:line="240" w:lineRule="auto"/>
        <w:contextualSpacing w:val="0"/>
        <w:rPr>
          <w:rFonts w:asciiTheme="minorHAnsi" w:hAnsiTheme="minorHAnsi" w:cs="Arial"/>
          <w:vanish/>
          <w:sz w:val="20"/>
          <w:szCs w:val="20"/>
        </w:rPr>
      </w:pPr>
    </w:p>
    <w:p w:rsidR="001D7417" w:rsidRPr="001D7417" w:rsidRDefault="001D7417" w:rsidP="00D17A42">
      <w:pPr>
        <w:pStyle w:val="Odsekzoznamu"/>
        <w:numPr>
          <w:ilvl w:val="1"/>
          <w:numId w:val="34"/>
        </w:numPr>
        <w:tabs>
          <w:tab w:val="left" w:pos="567"/>
        </w:tabs>
        <w:suppressAutoHyphens/>
        <w:spacing w:after="0" w:line="240" w:lineRule="auto"/>
        <w:ind w:left="709" w:hanging="567"/>
        <w:contextualSpacing w:val="0"/>
        <w:jc w:val="both"/>
        <w:rPr>
          <w:rFonts w:asciiTheme="minorHAnsi" w:hAnsiTheme="minorHAnsi" w:cs="Arial"/>
          <w:sz w:val="20"/>
          <w:szCs w:val="20"/>
        </w:rPr>
      </w:pPr>
      <w:r w:rsidRPr="001D7417">
        <w:rPr>
          <w:rFonts w:asciiTheme="minorHAnsi" w:hAnsiTheme="minorHAnsi" w:cs="Arial"/>
          <w:sz w:val="20"/>
          <w:szCs w:val="20"/>
        </w:rPr>
        <w:t>Zhotoviteľ je povinný vykonať dielo bez poskytnutia zálohových platieb objednávateľom.</w:t>
      </w:r>
    </w:p>
    <w:p w:rsidR="001D7417" w:rsidRPr="001D7417" w:rsidRDefault="001D7417" w:rsidP="00D17A42">
      <w:pPr>
        <w:pStyle w:val="Odsekzoznamu"/>
        <w:tabs>
          <w:tab w:val="left" w:pos="567"/>
        </w:tabs>
        <w:ind w:left="709"/>
        <w:jc w:val="both"/>
        <w:rPr>
          <w:rFonts w:asciiTheme="minorHAnsi" w:hAnsiTheme="minorHAnsi" w:cs="Arial"/>
          <w:sz w:val="20"/>
          <w:szCs w:val="20"/>
        </w:rPr>
      </w:pPr>
    </w:p>
    <w:p w:rsidR="001D7417" w:rsidRPr="001D7417" w:rsidRDefault="001D7417" w:rsidP="00D17A42">
      <w:pPr>
        <w:pStyle w:val="Odsekzoznamu"/>
        <w:numPr>
          <w:ilvl w:val="1"/>
          <w:numId w:val="34"/>
        </w:numPr>
        <w:tabs>
          <w:tab w:val="left" w:pos="567"/>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Cena za dielo bude zhotoviteľovi zaplatená na základe vystavených faktúr vo väzbe na zrealizované vecné plnenie.</w:t>
      </w:r>
    </w:p>
    <w:p w:rsidR="001D7417" w:rsidRPr="001D7417" w:rsidRDefault="001D7417" w:rsidP="00D17A42">
      <w:pPr>
        <w:pStyle w:val="Odsekzoznamu"/>
        <w:tabs>
          <w:tab w:val="left" w:pos="567"/>
        </w:tabs>
        <w:ind w:left="567"/>
        <w:jc w:val="both"/>
        <w:rPr>
          <w:rFonts w:asciiTheme="minorHAnsi" w:hAnsiTheme="minorHAnsi" w:cs="Arial"/>
          <w:sz w:val="20"/>
          <w:szCs w:val="20"/>
        </w:rPr>
      </w:pPr>
    </w:p>
    <w:p w:rsidR="001D7417" w:rsidRPr="001D7417" w:rsidRDefault="001D7417" w:rsidP="00D17A42">
      <w:pPr>
        <w:pStyle w:val="Odsekzoznamu"/>
        <w:numPr>
          <w:ilvl w:val="1"/>
          <w:numId w:val="34"/>
        </w:numPr>
        <w:tabs>
          <w:tab w:val="left" w:pos="567"/>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Podkladom pre úhradu platby bude faktúra (daňový doklad) zhotoviteľa doložená súpisom vykonaných prác vrátane dodania nevyhnutných dokladov a certifikátov.</w:t>
      </w:r>
    </w:p>
    <w:p w:rsidR="001D7417" w:rsidRPr="001D7417" w:rsidRDefault="001D7417" w:rsidP="00D17A42">
      <w:pPr>
        <w:pStyle w:val="Odsekzoznamu"/>
        <w:tabs>
          <w:tab w:val="left" w:pos="567"/>
        </w:tabs>
        <w:ind w:left="567"/>
        <w:jc w:val="both"/>
        <w:rPr>
          <w:rFonts w:asciiTheme="minorHAnsi" w:hAnsiTheme="minorHAnsi" w:cs="Arial"/>
          <w:sz w:val="20"/>
          <w:szCs w:val="20"/>
        </w:rPr>
      </w:pPr>
    </w:p>
    <w:p w:rsidR="001D7417" w:rsidRPr="001D7417" w:rsidRDefault="001D7417" w:rsidP="00D17A42">
      <w:pPr>
        <w:pStyle w:val="Odsekzoznamu"/>
        <w:numPr>
          <w:ilvl w:val="1"/>
          <w:numId w:val="34"/>
        </w:numPr>
        <w:tabs>
          <w:tab w:val="left" w:pos="567"/>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 xml:space="preserve">Lehota splatnosti faktúr je </w:t>
      </w:r>
      <w:r w:rsidRPr="00D17A42">
        <w:rPr>
          <w:rFonts w:asciiTheme="minorHAnsi" w:hAnsiTheme="minorHAnsi" w:cs="Arial"/>
          <w:b/>
          <w:sz w:val="20"/>
          <w:szCs w:val="20"/>
        </w:rPr>
        <w:t>30 dní</w:t>
      </w:r>
      <w:r w:rsidRPr="001D7417">
        <w:rPr>
          <w:rFonts w:asciiTheme="minorHAnsi" w:hAnsiTheme="minorHAnsi" w:cs="Arial"/>
          <w:sz w:val="20"/>
          <w:szCs w:val="20"/>
        </w:rPr>
        <w:t xml:space="preserve"> od jej doručenia objednávateľovi, za podmienky, že bola objednávateľom schválená v zmysle bodu 4.3</w:t>
      </w:r>
    </w:p>
    <w:p w:rsidR="001D7417" w:rsidRPr="001D7417" w:rsidRDefault="001D7417" w:rsidP="00D17A42">
      <w:pPr>
        <w:pStyle w:val="Odsekzoznamu"/>
        <w:tabs>
          <w:tab w:val="left" w:pos="567"/>
        </w:tabs>
        <w:ind w:left="567"/>
        <w:jc w:val="both"/>
        <w:rPr>
          <w:rFonts w:asciiTheme="minorHAnsi" w:hAnsiTheme="minorHAnsi" w:cs="Arial"/>
          <w:sz w:val="20"/>
          <w:szCs w:val="20"/>
        </w:rPr>
      </w:pPr>
    </w:p>
    <w:p w:rsidR="001D7417" w:rsidRPr="001D7417" w:rsidRDefault="001D7417" w:rsidP="00D17A42">
      <w:pPr>
        <w:pStyle w:val="Odsekzoznamu"/>
        <w:numPr>
          <w:ilvl w:val="1"/>
          <w:numId w:val="34"/>
        </w:numPr>
        <w:tabs>
          <w:tab w:val="left" w:pos="567"/>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Faktúra zhotoviteľa musí obsahovať všetky náležitosti v súlade s platnými právnymi predpismi. V prípade, ak faktúra nebude obsahovať všetky náležitosti, má objednávateľ právo takúto faktúru vrátiť zhotoviteľovi, pričom lehota povinnosti úhrady faktúry sa predlžuje o dobu opätovného doručenia opravenej faktúry.</w:t>
      </w:r>
    </w:p>
    <w:p w:rsidR="001D7417" w:rsidRPr="001D7417" w:rsidRDefault="001D7417" w:rsidP="00D17A42">
      <w:pPr>
        <w:pStyle w:val="Odsekzoznamu"/>
        <w:tabs>
          <w:tab w:val="left" w:pos="567"/>
        </w:tabs>
        <w:ind w:left="567"/>
        <w:jc w:val="both"/>
        <w:rPr>
          <w:rFonts w:asciiTheme="minorHAnsi" w:hAnsiTheme="minorHAnsi" w:cs="Arial"/>
          <w:sz w:val="20"/>
          <w:szCs w:val="20"/>
        </w:rPr>
      </w:pPr>
    </w:p>
    <w:p w:rsidR="001D7417" w:rsidRPr="001D7417" w:rsidRDefault="001D7417" w:rsidP="00D17A42">
      <w:pPr>
        <w:pStyle w:val="Odsekzoznamu"/>
        <w:numPr>
          <w:ilvl w:val="1"/>
          <w:numId w:val="34"/>
        </w:numPr>
        <w:tabs>
          <w:tab w:val="left" w:pos="567"/>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 xml:space="preserve">Cena diela je financovaný z finančných zdrojov </w:t>
      </w:r>
      <w:r w:rsidRPr="00D17A42">
        <w:rPr>
          <w:rFonts w:asciiTheme="minorHAnsi" w:hAnsiTheme="minorHAnsi" w:cs="Arial"/>
          <w:b/>
          <w:sz w:val="20"/>
          <w:szCs w:val="20"/>
        </w:rPr>
        <w:t>CBC ENI HUSKROUA</w:t>
      </w:r>
      <w:r w:rsidRPr="001D7417">
        <w:rPr>
          <w:rFonts w:asciiTheme="minorHAnsi" w:hAnsiTheme="minorHAnsi" w:cs="Arial"/>
          <w:sz w:val="20"/>
          <w:szCs w:val="20"/>
        </w:rPr>
        <w:t xml:space="preserve">, číslo výzvy: </w:t>
      </w:r>
      <w:r w:rsidRPr="00D17A42">
        <w:rPr>
          <w:rFonts w:asciiTheme="minorHAnsi" w:hAnsiTheme="minorHAnsi" w:cs="Arial"/>
          <w:b/>
          <w:sz w:val="20"/>
          <w:szCs w:val="20"/>
        </w:rPr>
        <w:t>HUSKROUA/1702</w:t>
      </w:r>
      <w:r w:rsidRPr="001D7417">
        <w:rPr>
          <w:rFonts w:asciiTheme="minorHAnsi" w:hAnsiTheme="minorHAnsi" w:cs="Arial"/>
          <w:sz w:val="20"/>
          <w:szCs w:val="20"/>
        </w:rPr>
        <w:t xml:space="preserve">, názov projektu: </w:t>
      </w:r>
      <w:proofErr w:type="spellStart"/>
      <w:r w:rsidRPr="00D17A42">
        <w:rPr>
          <w:rFonts w:asciiTheme="minorHAnsi" w:hAnsiTheme="minorHAnsi" w:cs="Arial"/>
          <w:b/>
          <w:sz w:val="20"/>
          <w:szCs w:val="20"/>
        </w:rPr>
        <w:t>GreenWheels</w:t>
      </w:r>
      <w:proofErr w:type="spellEnd"/>
      <w:r w:rsidRPr="00D17A42">
        <w:rPr>
          <w:rFonts w:asciiTheme="minorHAnsi" w:hAnsiTheme="minorHAnsi" w:cs="Arial"/>
          <w:b/>
          <w:sz w:val="20"/>
          <w:szCs w:val="20"/>
        </w:rPr>
        <w:t xml:space="preserve">: </w:t>
      </w:r>
      <w:proofErr w:type="spellStart"/>
      <w:r w:rsidRPr="00D17A42">
        <w:rPr>
          <w:rFonts w:asciiTheme="minorHAnsi" w:hAnsiTheme="minorHAnsi" w:cs="Arial"/>
          <w:b/>
          <w:sz w:val="20"/>
          <w:szCs w:val="20"/>
        </w:rPr>
        <w:t>Ecotransport</w:t>
      </w:r>
      <w:proofErr w:type="spellEnd"/>
      <w:r w:rsidRPr="00D17A42">
        <w:rPr>
          <w:rFonts w:asciiTheme="minorHAnsi" w:hAnsiTheme="minorHAnsi" w:cs="Arial"/>
          <w:b/>
          <w:sz w:val="20"/>
          <w:szCs w:val="20"/>
        </w:rPr>
        <w:t xml:space="preserve"> </w:t>
      </w:r>
      <w:proofErr w:type="spellStart"/>
      <w:r w:rsidRPr="00D17A42">
        <w:rPr>
          <w:rFonts w:asciiTheme="minorHAnsi" w:hAnsiTheme="minorHAnsi" w:cs="Arial"/>
          <w:b/>
          <w:sz w:val="20"/>
          <w:szCs w:val="20"/>
        </w:rPr>
        <w:t>of</w:t>
      </w:r>
      <w:proofErr w:type="spellEnd"/>
      <w:r w:rsidRPr="00D17A42">
        <w:rPr>
          <w:rFonts w:asciiTheme="minorHAnsi" w:hAnsiTheme="minorHAnsi" w:cs="Arial"/>
          <w:b/>
          <w:sz w:val="20"/>
          <w:szCs w:val="20"/>
        </w:rPr>
        <w:t xml:space="preserve"> </w:t>
      </w:r>
      <w:proofErr w:type="spellStart"/>
      <w:r w:rsidRPr="00D17A42">
        <w:rPr>
          <w:rFonts w:asciiTheme="minorHAnsi" w:hAnsiTheme="minorHAnsi" w:cs="Arial"/>
          <w:b/>
          <w:sz w:val="20"/>
          <w:szCs w:val="20"/>
        </w:rPr>
        <w:t>the</w:t>
      </w:r>
      <w:proofErr w:type="spellEnd"/>
      <w:r w:rsidRPr="00D17A42">
        <w:rPr>
          <w:rFonts w:asciiTheme="minorHAnsi" w:hAnsiTheme="minorHAnsi" w:cs="Arial"/>
          <w:b/>
          <w:sz w:val="20"/>
          <w:szCs w:val="20"/>
        </w:rPr>
        <w:t xml:space="preserve"> </w:t>
      </w:r>
      <w:proofErr w:type="spellStart"/>
      <w:r w:rsidRPr="00D17A42">
        <w:rPr>
          <w:rFonts w:asciiTheme="minorHAnsi" w:hAnsiTheme="minorHAnsi" w:cs="Arial"/>
          <w:b/>
          <w:sz w:val="20"/>
          <w:szCs w:val="20"/>
        </w:rPr>
        <w:t>Future</w:t>
      </w:r>
      <w:proofErr w:type="spellEnd"/>
      <w:r w:rsidRPr="00D17A42">
        <w:rPr>
          <w:rFonts w:asciiTheme="minorHAnsi" w:hAnsiTheme="minorHAnsi" w:cs="Arial"/>
          <w:b/>
          <w:sz w:val="20"/>
          <w:szCs w:val="20"/>
        </w:rPr>
        <w:t xml:space="preserve"> – </w:t>
      </w:r>
      <w:proofErr w:type="spellStart"/>
      <w:r w:rsidRPr="00D17A42">
        <w:rPr>
          <w:rFonts w:asciiTheme="minorHAnsi" w:hAnsiTheme="minorHAnsi" w:cs="Arial"/>
          <w:b/>
          <w:sz w:val="20"/>
          <w:szCs w:val="20"/>
        </w:rPr>
        <w:t>Today</w:t>
      </w:r>
      <w:proofErr w:type="spellEnd"/>
      <w:r w:rsidRPr="00D17A42">
        <w:rPr>
          <w:rFonts w:asciiTheme="minorHAnsi" w:hAnsiTheme="minorHAnsi" w:cs="Arial"/>
          <w:b/>
          <w:sz w:val="20"/>
          <w:szCs w:val="20"/>
        </w:rPr>
        <w:t>!</w:t>
      </w:r>
      <w:r w:rsidR="001E7784">
        <w:rPr>
          <w:rFonts w:asciiTheme="minorHAnsi" w:hAnsiTheme="minorHAnsi" w:cs="Arial"/>
          <w:b/>
          <w:sz w:val="20"/>
          <w:szCs w:val="20"/>
        </w:rPr>
        <w:t xml:space="preserve"> / </w:t>
      </w:r>
      <w:r w:rsidRPr="00D17A42">
        <w:rPr>
          <w:rFonts w:asciiTheme="minorHAnsi" w:hAnsiTheme="minorHAnsi" w:cs="Arial"/>
          <w:b/>
          <w:sz w:val="20"/>
          <w:szCs w:val="20"/>
        </w:rPr>
        <w:t>Zelené kolesá: Ekologick</w:t>
      </w:r>
      <w:r w:rsidR="001E7784">
        <w:rPr>
          <w:rFonts w:asciiTheme="minorHAnsi" w:hAnsiTheme="minorHAnsi" w:cs="Arial"/>
          <w:b/>
          <w:sz w:val="20"/>
          <w:szCs w:val="20"/>
        </w:rPr>
        <w:t>á</w:t>
      </w:r>
      <w:r w:rsidRPr="00D17A42">
        <w:rPr>
          <w:rFonts w:asciiTheme="minorHAnsi" w:hAnsiTheme="minorHAnsi" w:cs="Arial"/>
          <w:b/>
          <w:sz w:val="20"/>
          <w:szCs w:val="20"/>
        </w:rPr>
        <w:t xml:space="preserve"> </w:t>
      </w:r>
      <w:r w:rsidR="001E7784">
        <w:rPr>
          <w:rFonts w:asciiTheme="minorHAnsi" w:hAnsiTheme="minorHAnsi" w:cs="Arial"/>
          <w:b/>
          <w:sz w:val="20"/>
          <w:szCs w:val="20"/>
        </w:rPr>
        <w:t>doprava</w:t>
      </w:r>
      <w:r w:rsidRPr="00D17A42">
        <w:rPr>
          <w:rFonts w:asciiTheme="minorHAnsi" w:hAnsiTheme="minorHAnsi" w:cs="Arial"/>
          <w:b/>
          <w:sz w:val="20"/>
          <w:szCs w:val="20"/>
        </w:rPr>
        <w:t xml:space="preserve"> budúcnosti – dnes!</w:t>
      </w:r>
      <w:r w:rsidRPr="001D7417">
        <w:rPr>
          <w:rFonts w:asciiTheme="minorHAnsi" w:hAnsiTheme="minorHAnsi" w:cs="Arial"/>
          <w:sz w:val="20"/>
          <w:szCs w:val="20"/>
        </w:rPr>
        <w:t xml:space="preserve">, ID projektu: </w:t>
      </w:r>
      <w:r w:rsidRPr="00D17A42">
        <w:rPr>
          <w:rFonts w:asciiTheme="minorHAnsi" w:hAnsiTheme="minorHAnsi" w:cs="Arial"/>
          <w:b/>
          <w:sz w:val="20"/>
          <w:szCs w:val="20"/>
        </w:rPr>
        <w:t>HUSKROUA/1702/7.1/0041</w:t>
      </w:r>
      <w:r w:rsidRPr="001D7417">
        <w:rPr>
          <w:rFonts w:asciiTheme="minorHAnsi" w:hAnsiTheme="minorHAnsi" w:cs="Arial"/>
          <w:sz w:val="20"/>
          <w:szCs w:val="20"/>
        </w:rPr>
        <w:t>.</w:t>
      </w:r>
    </w:p>
    <w:p w:rsidR="001D7417" w:rsidRPr="001D7417" w:rsidRDefault="001D7417" w:rsidP="00D17A42">
      <w:pPr>
        <w:pStyle w:val="Odsekzoznamu"/>
        <w:tabs>
          <w:tab w:val="left" w:pos="567"/>
        </w:tabs>
        <w:ind w:left="567"/>
        <w:jc w:val="both"/>
        <w:rPr>
          <w:rFonts w:asciiTheme="minorHAnsi" w:hAnsiTheme="minorHAnsi" w:cs="Arial"/>
          <w:sz w:val="20"/>
          <w:szCs w:val="20"/>
        </w:rPr>
      </w:pPr>
    </w:p>
    <w:p w:rsidR="001D7417" w:rsidRPr="001D7417" w:rsidRDefault="001D7417" w:rsidP="00D17A42">
      <w:pPr>
        <w:pStyle w:val="Odsekzoznamu"/>
        <w:numPr>
          <w:ilvl w:val="1"/>
          <w:numId w:val="34"/>
        </w:numPr>
        <w:tabs>
          <w:tab w:val="left" w:pos="567"/>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Jednotlivé platby budú vykonávané bezhotovostným platobným stykom na účet Zhotoviteľa. Za zaplatenie faktúry sa považuje odpísanie fakturovanej čiastky z účtu Objednávateľa v prospech účtu Zhotoviteľa.</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 </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 </w:t>
      </w:r>
    </w:p>
    <w:p w:rsidR="001D7417" w:rsidRPr="001D7417" w:rsidRDefault="001C3374" w:rsidP="001C3374">
      <w:pPr>
        <w:suppressAutoHyphens/>
        <w:jc w:val="center"/>
        <w:rPr>
          <w:rFonts w:asciiTheme="minorHAnsi" w:hAnsiTheme="minorHAnsi" w:cs="Arial"/>
          <w:b/>
          <w:sz w:val="20"/>
          <w:szCs w:val="20"/>
        </w:rPr>
      </w:pPr>
      <w:r>
        <w:rPr>
          <w:rFonts w:asciiTheme="minorHAnsi" w:hAnsiTheme="minorHAnsi" w:cs="Arial"/>
          <w:b/>
          <w:sz w:val="20"/>
          <w:szCs w:val="20"/>
        </w:rPr>
        <w:t>Čl. V.</w:t>
      </w:r>
    </w:p>
    <w:p w:rsidR="001D7417" w:rsidRPr="001D7417" w:rsidRDefault="001D7417" w:rsidP="001D7417">
      <w:pPr>
        <w:jc w:val="center"/>
        <w:rPr>
          <w:rFonts w:asciiTheme="minorHAnsi" w:hAnsiTheme="minorHAnsi" w:cs="Arial"/>
          <w:b/>
          <w:sz w:val="20"/>
          <w:szCs w:val="20"/>
        </w:rPr>
      </w:pPr>
      <w:r w:rsidRPr="001D7417">
        <w:rPr>
          <w:rFonts w:asciiTheme="minorHAnsi" w:hAnsiTheme="minorHAnsi" w:cs="Arial"/>
          <w:b/>
          <w:sz w:val="20"/>
          <w:szCs w:val="20"/>
        </w:rPr>
        <w:t>Záručná doba</w:t>
      </w:r>
    </w:p>
    <w:p w:rsidR="001D7417" w:rsidRPr="001D7417" w:rsidRDefault="001D7417" w:rsidP="001D7417">
      <w:pPr>
        <w:jc w:val="center"/>
        <w:rPr>
          <w:rFonts w:asciiTheme="minorHAnsi" w:hAnsiTheme="minorHAnsi" w:cs="Arial"/>
          <w:b/>
          <w:sz w:val="20"/>
          <w:szCs w:val="20"/>
        </w:rPr>
      </w:pPr>
    </w:p>
    <w:p w:rsidR="001C3374" w:rsidRPr="001C3374" w:rsidRDefault="001C3374" w:rsidP="001C3374">
      <w:pPr>
        <w:pStyle w:val="Odsekzoznamu"/>
        <w:numPr>
          <w:ilvl w:val="0"/>
          <w:numId w:val="30"/>
        </w:numPr>
        <w:suppressAutoHyphens/>
        <w:spacing w:after="0" w:line="240" w:lineRule="auto"/>
        <w:contextualSpacing w:val="0"/>
        <w:jc w:val="both"/>
        <w:rPr>
          <w:rFonts w:asciiTheme="minorHAnsi" w:eastAsia="Times New Roman" w:hAnsiTheme="minorHAnsi" w:cs="Arial"/>
          <w:vanish/>
          <w:sz w:val="20"/>
          <w:szCs w:val="20"/>
          <w:lang w:eastAsia="sk-SK"/>
        </w:rPr>
      </w:pPr>
    </w:p>
    <w:p w:rsidR="001C3374" w:rsidRPr="001C3374" w:rsidRDefault="001C3374" w:rsidP="001C3374">
      <w:pPr>
        <w:pStyle w:val="Odsekzoznamu"/>
        <w:numPr>
          <w:ilvl w:val="0"/>
          <w:numId w:val="30"/>
        </w:numPr>
        <w:suppressAutoHyphens/>
        <w:spacing w:after="0" w:line="240" w:lineRule="auto"/>
        <w:contextualSpacing w:val="0"/>
        <w:jc w:val="both"/>
        <w:rPr>
          <w:rFonts w:asciiTheme="minorHAnsi" w:eastAsia="Times New Roman" w:hAnsiTheme="minorHAnsi" w:cs="Arial"/>
          <w:vanish/>
          <w:sz w:val="20"/>
          <w:szCs w:val="20"/>
          <w:lang w:eastAsia="sk-SK"/>
        </w:rPr>
      </w:pPr>
    </w:p>
    <w:p w:rsidR="001C3374" w:rsidRPr="001C3374" w:rsidRDefault="001C3374" w:rsidP="001C3374">
      <w:pPr>
        <w:pStyle w:val="Odsekzoznamu"/>
        <w:numPr>
          <w:ilvl w:val="0"/>
          <w:numId w:val="30"/>
        </w:numPr>
        <w:suppressAutoHyphens/>
        <w:spacing w:after="0" w:line="240" w:lineRule="auto"/>
        <w:contextualSpacing w:val="0"/>
        <w:jc w:val="both"/>
        <w:rPr>
          <w:rFonts w:asciiTheme="minorHAnsi" w:eastAsia="Times New Roman" w:hAnsiTheme="minorHAnsi" w:cs="Arial"/>
          <w:vanish/>
          <w:sz w:val="20"/>
          <w:szCs w:val="20"/>
          <w:lang w:eastAsia="sk-SK"/>
        </w:rPr>
      </w:pPr>
    </w:p>
    <w:p w:rsidR="001C3374" w:rsidRPr="001C3374" w:rsidRDefault="001C3374" w:rsidP="001C3374">
      <w:pPr>
        <w:pStyle w:val="Odsekzoznamu"/>
        <w:numPr>
          <w:ilvl w:val="0"/>
          <w:numId w:val="30"/>
        </w:numPr>
        <w:suppressAutoHyphens/>
        <w:spacing w:after="0" w:line="240" w:lineRule="auto"/>
        <w:contextualSpacing w:val="0"/>
        <w:jc w:val="both"/>
        <w:rPr>
          <w:rFonts w:asciiTheme="minorHAnsi" w:eastAsia="Times New Roman" w:hAnsiTheme="minorHAnsi" w:cs="Arial"/>
          <w:vanish/>
          <w:sz w:val="20"/>
          <w:szCs w:val="20"/>
          <w:lang w:eastAsia="sk-SK"/>
        </w:rPr>
      </w:pPr>
    </w:p>
    <w:p w:rsidR="001D7417" w:rsidRPr="001D7417" w:rsidRDefault="001D7417" w:rsidP="001C3374">
      <w:pPr>
        <w:numPr>
          <w:ilvl w:val="1"/>
          <w:numId w:val="30"/>
        </w:numPr>
        <w:suppressAutoHyphens/>
        <w:ind w:left="574"/>
        <w:jc w:val="both"/>
        <w:rPr>
          <w:rFonts w:asciiTheme="minorHAnsi" w:hAnsiTheme="minorHAnsi" w:cs="Arial"/>
          <w:sz w:val="20"/>
          <w:szCs w:val="20"/>
        </w:rPr>
      </w:pPr>
      <w:r w:rsidRPr="001D7417">
        <w:rPr>
          <w:rFonts w:asciiTheme="minorHAnsi" w:hAnsiTheme="minorHAnsi" w:cs="Arial"/>
          <w:sz w:val="20"/>
          <w:szCs w:val="20"/>
        </w:rPr>
        <w:t xml:space="preserve">Záručná doba sa dojednáva na  </w:t>
      </w:r>
      <w:r w:rsidRPr="001C3374">
        <w:rPr>
          <w:rFonts w:asciiTheme="minorHAnsi" w:hAnsiTheme="minorHAnsi" w:cs="Arial"/>
          <w:b/>
          <w:sz w:val="20"/>
          <w:szCs w:val="20"/>
        </w:rPr>
        <w:t>60 mesiacov</w:t>
      </w:r>
      <w:r w:rsidRPr="001D7417">
        <w:rPr>
          <w:rFonts w:asciiTheme="minorHAnsi" w:hAnsiTheme="minorHAnsi" w:cs="Arial"/>
          <w:sz w:val="20"/>
          <w:szCs w:val="20"/>
        </w:rPr>
        <w:t xml:space="preserve"> (šesťdesiat mesiacov) a začína plynúť odo dňa odovzdania a písomného prevzatia príslušnej časti diela objednávateľom.</w:t>
      </w:r>
    </w:p>
    <w:p w:rsidR="001D7417" w:rsidRPr="001D7417" w:rsidRDefault="001D7417" w:rsidP="001D7417">
      <w:pPr>
        <w:ind w:left="284" w:hanging="284"/>
        <w:jc w:val="both"/>
        <w:rPr>
          <w:rFonts w:asciiTheme="minorHAnsi" w:hAnsiTheme="minorHAnsi" w:cs="Arial"/>
          <w:sz w:val="20"/>
          <w:szCs w:val="20"/>
        </w:rPr>
      </w:pPr>
      <w:r w:rsidRPr="001D7417">
        <w:rPr>
          <w:rFonts w:asciiTheme="minorHAnsi" w:hAnsiTheme="minorHAnsi" w:cs="Arial"/>
          <w:sz w:val="20"/>
          <w:szCs w:val="20"/>
        </w:rPr>
        <w:t xml:space="preserve"> </w:t>
      </w:r>
    </w:p>
    <w:p w:rsidR="001D7417" w:rsidRPr="001D7417" w:rsidRDefault="001D7417" w:rsidP="001D7417">
      <w:pPr>
        <w:numPr>
          <w:ilvl w:val="1"/>
          <w:numId w:val="30"/>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Zhotoviteľ zodpovedá za to, že predmet tejto zmluvy bude zhotovený za podmienok zmluvy a že počas záručnej doby bude mať vlastnosti dohodnuté v tejto zmluve.</w:t>
      </w:r>
    </w:p>
    <w:p w:rsidR="001D7417" w:rsidRPr="001D7417" w:rsidRDefault="001D7417" w:rsidP="001D7417">
      <w:pPr>
        <w:ind w:left="284" w:hanging="284"/>
        <w:jc w:val="both"/>
        <w:rPr>
          <w:rFonts w:asciiTheme="minorHAnsi" w:hAnsiTheme="minorHAnsi" w:cs="Arial"/>
          <w:sz w:val="20"/>
          <w:szCs w:val="20"/>
        </w:rPr>
      </w:pPr>
    </w:p>
    <w:p w:rsidR="001D7417" w:rsidRPr="001D7417" w:rsidRDefault="001D7417" w:rsidP="001D7417">
      <w:pPr>
        <w:numPr>
          <w:ilvl w:val="1"/>
          <w:numId w:val="30"/>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 xml:space="preserve">Zmluvné strany sa dohodli pre prípad </w:t>
      </w:r>
      <w:proofErr w:type="spellStart"/>
      <w:r w:rsidRPr="001D7417">
        <w:rPr>
          <w:rFonts w:asciiTheme="minorHAnsi" w:hAnsiTheme="minorHAnsi" w:cs="Arial"/>
          <w:sz w:val="20"/>
          <w:szCs w:val="20"/>
        </w:rPr>
        <w:t>závady</w:t>
      </w:r>
      <w:proofErr w:type="spellEnd"/>
      <w:r w:rsidRPr="001D7417">
        <w:rPr>
          <w:rFonts w:asciiTheme="minorHAnsi" w:hAnsiTheme="minorHAnsi" w:cs="Arial"/>
          <w:sz w:val="20"/>
          <w:szCs w:val="20"/>
        </w:rPr>
        <w:t xml:space="preserve"> diela, že počas záručnej doby má objednávateľ právo požadovať (reklamovať) a zhotoviteľ povinnosť tieto </w:t>
      </w:r>
      <w:proofErr w:type="spellStart"/>
      <w:r w:rsidRPr="001D7417">
        <w:rPr>
          <w:rFonts w:asciiTheme="minorHAnsi" w:hAnsiTheme="minorHAnsi" w:cs="Arial"/>
          <w:sz w:val="20"/>
          <w:szCs w:val="20"/>
        </w:rPr>
        <w:t>závady</w:t>
      </w:r>
      <w:proofErr w:type="spellEnd"/>
      <w:r w:rsidRPr="001D7417">
        <w:rPr>
          <w:rFonts w:asciiTheme="minorHAnsi" w:hAnsiTheme="minorHAnsi" w:cs="Arial"/>
          <w:sz w:val="20"/>
          <w:szCs w:val="20"/>
        </w:rPr>
        <w:t xml:space="preserve"> bezplatne odstrániť.</w:t>
      </w:r>
    </w:p>
    <w:p w:rsidR="001D7417" w:rsidRDefault="001D7417" w:rsidP="001D7417">
      <w:pPr>
        <w:ind w:left="284" w:hanging="284"/>
        <w:jc w:val="both"/>
        <w:rPr>
          <w:rFonts w:asciiTheme="minorHAnsi" w:hAnsiTheme="minorHAnsi" w:cs="Arial"/>
          <w:sz w:val="20"/>
          <w:szCs w:val="20"/>
        </w:rPr>
      </w:pPr>
    </w:p>
    <w:p w:rsidR="00321B47" w:rsidRDefault="00321B47" w:rsidP="001D7417">
      <w:pPr>
        <w:ind w:left="284" w:hanging="284"/>
        <w:jc w:val="both"/>
        <w:rPr>
          <w:rFonts w:asciiTheme="minorHAnsi" w:hAnsiTheme="minorHAnsi" w:cs="Arial"/>
          <w:sz w:val="20"/>
          <w:szCs w:val="20"/>
        </w:rPr>
      </w:pPr>
    </w:p>
    <w:p w:rsidR="00321B47" w:rsidRPr="001D7417" w:rsidRDefault="00321B47" w:rsidP="001D7417">
      <w:pPr>
        <w:ind w:left="284" w:hanging="284"/>
        <w:jc w:val="both"/>
        <w:rPr>
          <w:rFonts w:asciiTheme="minorHAnsi" w:hAnsiTheme="minorHAnsi" w:cs="Arial"/>
          <w:sz w:val="20"/>
          <w:szCs w:val="20"/>
        </w:rPr>
      </w:pPr>
    </w:p>
    <w:p w:rsidR="001D7417" w:rsidRPr="001D7417" w:rsidRDefault="001D7417" w:rsidP="001D7417">
      <w:pPr>
        <w:numPr>
          <w:ilvl w:val="1"/>
          <w:numId w:val="30"/>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 xml:space="preserve">Zhotoviteľ sa zaväzuje začať s odstraňovaním prípadných </w:t>
      </w:r>
      <w:proofErr w:type="spellStart"/>
      <w:r w:rsidRPr="001D7417">
        <w:rPr>
          <w:rFonts w:asciiTheme="minorHAnsi" w:hAnsiTheme="minorHAnsi" w:cs="Arial"/>
          <w:sz w:val="20"/>
          <w:szCs w:val="20"/>
        </w:rPr>
        <w:t>závad</w:t>
      </w:r>
      <w:proofErr w:type="spellEnd"/>
      <w:r w:rsidRPr="001D7417">
        <w:rPr>
          <w:rFonts w:asciiTheme="minorHAnsi" w:hAnsiTheme="minorHAnsi" w:cs="Arial"/>
          <w:sz w:val="20"/>
          <w:szCs w:val="20"/>
        </w:rPr>
        <w:t xml:space="preserve"> predmetu zmluvy neodkladne od termínu uplatnenia oprávnenej reklamácie a </w:t>
      </w:r>
      <w:proofErr w:type="spellStart"/>
      <w:r w:rsidRPr="001D7417">
        <w:rPr>
          <w:rFonts w:asciiTheme="minorHAnsi" w:hAnsiTheme="minorHAnsi" w:cs="Arial"/>
          <w:sz w:val="20"/>
          <w:szCs w:val="20"/>
        </w:rPr>
        <w:t>závady</w:t>
      </w:r>
      <w:proofErr w:type="spellEnd"/>
      <w:r w:rsidRPr="001D7417">
        <w:rPr>
          <w:rFonts w:asciiTheme="minorHAnsi" w:hAnsiTheme="minorHAnsi" w:cs="Arial"/>
          <w:sz w:val="20"/>
          <w:szCs w:val="20"/>
        </w:rPr>
        <w:t xml:space="preserve"> odstrániť v čo najkratšom technicky možnom  termíne. Termín odstránenia </w:t>
      </w:r>
      <w:proofErr w:type="spellStart"/>
      <w:r w:rsidRPr="001D7417">
        <w:rPr>
          <w:rFonts w:asciiTheme="minorHAnsi" w:hAnsiTheme="minorHAnsi" w:cs="Arial"/>
          <w:sz w:val="20"/>
          <w:szCs w:val="20"/>
        </w:rPr>
        <w:t>závad</w:t>
      </w:r>
      <w:proofErr w:type="spellEnd"/>
      <w:r w:rsidRPr="001D7417">
        <w:rPr>
          <w:rFonts w:asciiTheme="minorHAnsi" w:hAnsiTheme="minorHAnsi" w:cs="Arial"/>
          <w:sz w:val="20"/>
          <w:szCs w:val="20"/>
        </w:rPr>
        <w:t xml:space="preserve"> sa dohodne písomnou formou. Obhliadku uskutočnia zástupcovia zmluvných strán d</w:t>
      </w:r>
      <w:r w:rsidR="001C3374">
        <w:rPr>
          <w:rFonts w:asciiTheme="minorHAnsi" w:hAnsiTheme="minorHAnsi" w:cs="Arial"/>
          <w:sz w:val="20"/>
          <w:szCs w:val="20"/>
        </w:rPr>
        <w:t>o 2</w:t>
      </w:r>
      <w:r w:rsidRPr="001D7417">
        <w:rPr>
          <w:rFonts w:asciiTheme="minorHAnsi" w:hAnsiTheme="minorHAnsi" w:cs="Arial"/>
          <w:sz w:val="20"/>
          <w:szCs w:val="20"/>
        </w:rPr>
        <w:t xml:space="preserve"> </w:t>
      </w:r>
      <w:r w:rsidR="001C3374">
        <w:rPr>
          <w:rFonts w:asciiTheme="minorHAnsi" w:hAnsiTheme="minorHAnsi" w:cs="Arial"/>
          <w:sz w:val="20"/>
          <w:szCs w:val="20"/>
        </w:rPr>
        <w:t xml:space="preserve">pracovných </w:t>
      </w:r>
      <w:r w:rsidRPr="001D7417">
        <w:rPr>
          <w:rFonts w:asciiTheme="minorHAnsi" w:hAnsiTheme="minorHAnsi" w:cs="Arial"/>
          <w:sz w:val="20"/>
          <w:szCs w:val="20"/>
        </w:rPr>
        <w:t>dní od termínu uplatnenia reklamácie.</w:t>
      </w:r>
    </w:p>
    <w:p w:rsidR="001D7417" w:rsidRPr="001D7417" w:rsidRDefault="001D7417" w:rsidP="001D7417">
      <w:pPr>
        <w:ind w:left="567"/>
        <w:jc w:val="both"/>
        <w:rPr>
          <w:rFonts w:asciiTheme="minorHAnsi" w:hAnsiTheme="minorHAnsi" w:cs="Arial"/>
          <w:sz w:val="20"/>
          <w:szCs w:val="20"/>
        </w:rPr>
      </w:pPr>
    </w:p>
    <w:p w:rsidR="001D7417" w:rsidRPr="001D7417" w:rsidRDefault="001D7417" w:rsidP="001D7417">
      <w:pPr>
        <w:numPr>
          <w:ilvl w:val="1"/>
          <w:numId w:val="30"/>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 xml:space="preserve">O odstránení reklamovaných </w:t>
      </w:r>
      <w:proofErr w:type="spellStart"/>
      <w:r w:rsidRPr="001D7417">
        <w:rPr>
          <w:rFonts w:asciiTheme="minorHAnsi" w:hAnsiTheme="minorHAnsi" w:cs="Arial"/>
          <w:sz w:val="20"/>
          <w:szCs w:val="20"/>
        </w:rPr>
        <w:t>závad</w:t>
      </w:r>
      <w:proofErr w:type="spellEnd"/>
      <w:r w:rsidRPr="001D7417">
        <w:rPr>
          <w:rFonts w:asciiTheme="minorHAnsi" w:hAnsiTheme="minorHAnsi" w:cs="Arial"/>
          <w:sz w:val="20"/>
          <w:szCs w:val="20"/>
        </w:rPr>
        <w:t xml:space="preserve"> bude spísaný zápis podpísaný obidvoma zmluvnými stranami.</w:t>
      </w:r>
    </w:p>
    <w:p w:rsidR="001D7417" w:rsidRPr="001D7417" w:rsidRDefault="001D7417" w:rsidP="001D7417">
      <w:pPr>
        <w:ind w:left="567"/>
        <w:jc w:val="both"/>
        <w:rPr>
          <w:rFonts w:asciiTheme="minorHAnsi" w:hAnsiTheme="minorHAnsi" w:cs="Arial"/>
          <w:sz w:val="20"/>
          <w:szCs w:val="20"/>
        </w:rPr>
      </w:pPr>
    </w:p>
    <w:p w:rsidR="001D7417" w:rsidRDefault="001D7417" w:rsidP="001D7417">
      <w:pPr>
        <w:numPr>
          <w:ilvl w:val="1"/>
          <w:numId w:val="30"/>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Závadou sa rozumie odchýlka v kvalite, rozsahu a parametroch diela stanovených technickou špecifikáciou predmetu zmluvy a obecne záväznými technickými normami a predpismi.</w:t>
      </w:r>
    </w:p>
    <w:p w:rsidR="00321B47" w:rsidRPr="001D7417" w:rsidRDefault="00321B47" w:rsidP="00321B47">
      <w:pPr>
        <w:suppressAutoHyphens/>
        <w:ind w:left="567"/>
        <w:jc w:val="both"/>
        <w:rPr>
          <w:rFonts w:asciiTheme="minorHAnsi" w:hAnsiTheme="minorHAnsi" w:cs="Arial"/>
          <w:sz w:val="20"/>
          <w:szCs w:val="20"/>
        </w:rPr>
      </w:pPr>
    </w:p>
    <w:p w:rsidR="001D7417" w:rsidRPr="001D7417" w:rsidRDefault="001D7417" w:rsidP="001D7417">
      <w:pPr>
        <w:numPr>
          <w:ilvl w:val="1"/>
          <w:numId w:val="30"/>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Zhotoviteľ nesie zodpovednosť za škody na zhotovovanej veci až do okamžiku odovzdania a prevzatia diela objednávateľom. Počas vykonávania diela zhotoviteľ zodpovedá za všetky škody vzniknuté jeho činnosťou na objednávateľovej nehnuteľnosti a jej vybavení. Po zistení škody je zhotoviteľ povinný uviesť vec, alebo zariadenie do pôvodného stavu. Pri úplnom zničení sa zhotoviteľ zaväzuje zničenú vec, alebo zariadenie nahradiť novou vecou takého istého typu. Pri určovaní výšky škody bude objednávateľ vychádzať z ceny veci, alebo nehnuteľnosti v čase poškodenia.</w:t>
      </w:r>
    </w:p>
    <w:p w:rsidR="001D7417" w:rsidRPr="001D7417" w:rsidRDefault="001D7417" w:rsidP="001D7417">
      <w:pPr>
        <w:rPr>
          <w:rFonts w:asciiTheme="minorHAnsi" w:hAnsiTheme="minorHAnsi" w:cs="Arial"/>
          <w:sz w:val="20"/>
          <w:szCs w:val="20"/>
        </w:rPr>
      </w:pPr>
    </w:p>
    <w:p w:rsidR="001D7417" w:rsidRPr="001D7417" w:rsidRDefault="001D7417" w:rsidP="001D7417">
      <w:pPr>
        <w:ind w:left="180" w:hanging="180"/>
        <w:rPr>
          <w:rFonts w:asciiTheme="minorHAnsi" w:hAnsiTheme="minorHAnsi" w:cs="Arial"/>
          <w:sz w:val="20"/>
          <w:szCs w:val="20"/>
        </w:rPr>
      </w:pPr>
    </w:p>
    <w:p w:rsidR="001D7417" w:rsidRPr="001D7417" w:rsidRDefault="006C1276" w:rsidP="006C1276">
      <w:pPr>
        <w:suppressAutoHyphens/>
        <w:jc w:val="center"/>
        <w:rPr>
          <w:rFonts w:asciiTheme="minorHAnsi" w:hAnsiTheme="minorHAnsi" w:cs="Arial"/>
          <w:b/>
          <w:sz w:val="20"/>
          <w:szCs w:val="20"/>
        </w:rPr>
      </w:pPr>
      <w:r>
        <w:rPr>
          <w:rFonts w:asciiTheme="minorHAnsi" w:hAnsiTheme="minorHAnsi" w:cs="Arial"/>
          <w:b/>
          <w:sz w:val="20"/>
          <w:szCs w:val="20"/>
        </w:rPr>
        <w:t>Čl. VI.</w:t>
      </w:r>
    </w:p>
    <w:p w:rsidR="001D7417" w:rsidRPr="001D7417" w:rsidRDefault="001D7417" w:rsidP="001D7417">
      <w:pPr>
        <w:jc w:val="center"/>
        <w:rPr>
          <w:rFonts w:asciiTheme="minorHAnsi" w:hAnsiTheme="minorHAnsi" w:cs="Arial"/>
          <w:b/>
          <w:sz w:val="20"/>
          <w:szCs w:val="20"/>
        </w:rPr>
      </w:pPr>
      <w:r w:rsidRPr="001D7417">
        <w:rPr>
          <w:rFonts w:asciiTheme="minorHAnsi" w:hAnsiTheme="minorHAnsi" w:cs="Arial"/>
          <w:b/>
          <w:sz w:val="20"/>
          <w:szCs w:val="20"/>
        </w:rPr>
        <w:t>Ostatné ustanovenia, zmluvné pokuty</w:t>
      </w:r>
    </w:p>
    <w:p w:rsidR="001D7417" w:rsidRPr="001D7417" w:rsidRDefault="001D7417" w:rsidP="001D7417">
      <w:pPr>
        <w:jc w:val="center"/>
        <w:rPr>
          <w:rFonts w:asciiTheme="minorHAnsi" w:hAnsiTheme="minorHAnsi" w:cs="Arial"/>
          <w:b/>
          <w:sz w:val="20"/>
          <w:szCs w:val="20"/>
        </w:rPr>
      </w:pPr>
    </w:p>
    <w:p w:rsidR="001D7417" w:rsidRPr="001D7417" w:rsidRDefault="001D7417" w:rsidP="001D7417">
      <w:pPr>
        <w:pStyle w:val="Odsekzoznamu"/>
        <w:numPr>
          <w:ilvl w:val="0"/>
          <w:numId w:val="31"/>
        </w:numPr>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31"/>
        </w:numPr>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31"/>
        </w:numPr>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31"/>
        </w:numPr>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31"/>
        </w:numPr>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31"/>
        </w:numPr>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numPr>
          <w:ilvl w:val="1"/>
          <w:numId w:val="31"/>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Objednávateľ je oprávnený kontrolovať vykonávanie diela zhotoviteľom. Ak zistí, že dielo je vykonávané v rozpore s dohodnutými podmienkami alebo určenými technologickými postupmi, je oprávnený požadovať ich odstránenie. Ak tak zhotoviteľ neurobí ani v primeranej lehote určenej objednávateľom, ktorá mu bude poskytnutá, objednávateľ môže od zmluvy odstúpiť. Právo na náhradu škody a zmluvnú pokutu tým nebude dotknuté.</w:t>
      </w:r>
    </w:p>
    <w:p w:rsidR="001D7417" w:rsidRPr="001D7417" w:rsidRDefault="001D7417" w:rsidP="001D7417">
      <w:pPr>
        <w:ind w:left="567"/>
        <w:jc w:val="both"/>
        <w:rPr>
          <w:rFonts w:asciiTheme="minorHAnsi" w:hAnsiTheme="minorHAnsi" w:cs="Arial"/>
          <w:sz w:val="20"/>
          <w:szCs w:val="20"/>
        </w:rPr>
      </w:pPr>
    </w:p>
    <w:p w:rsidR="001D7417" w:rsidRPr="001D7417" w:rsidRDefault="001D7417" w:rsidP="001D7417">
      <w:pPr>
        <w:numPr>
          <w:ilvl w:val="1"/>
          <w:numId w:val="31"/>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V prípadoch realizácie časti prác subdodávateľmi zodpovedá za realizáciu prác zhotoviteľ v plnom rozsahu a to po stránke vecnej, finančnej a časovej.</w:t>
      </w:r>
    </w:p>
    <w:p w:rsidR="001D7417" w:rsidRPr="001D7417" w:rsidRDefault="001D7417" w:rsidP="001D7417">
      <w:pPr>
        <w:ind w:left="567"/>
        <w:jc w:val="both"/>
        <w:rPr>
          <w:rFonts w:asciiTheme="minorHAnsi" w:hAnsiTheme="minorHAnsi" w:cs="Arial"/>
          <w:sz w:val="20"/>
          <w:szCs w:val="20"/>
        </w:rPr>
      </w:pPr>
    </w:p>
    <w:p w:rsidR="001D7417" w:rsidRPr="001D7417" w:rsidRDefault="001D7417" w:rsidP="001D7417">
      <w:pPr>
        <w:numPr>
          <w:ilvl w:val="1"/>
          <w:numId w:val="31"/>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Zhotoviteľ zodpovedá za bezpečnosť a ochranu zdravia vlastných pracovníkov</w:t>
      </w:r>
      <w:r w:rsidR="00321B47">
        <w:rPr>
          <w:rFonts w:asciiTheme="minorHAnsi" w:hAnsiTheme="minorHAnsi" w:cs="Arial"/>
          <w:sz w:val="20"/>
          <w:szCs w:val="20"/>
        </w:rPr>
        <w:t xml:space="preserve"> ako aj pracovníkov svojich subdodávateľov</w:t>
      </w:r>
      <w:r w:rsidRPr="001D7417">
        <w:rPr>
          <w:rFonts w:asciiTheme="minorHAnsi" w:hAnsiTheme="minorHAnsi" w:cs="Arial"/>
          <w:sz w:val="20"/>
          <w:szCs w:val="20"/>
        </w:rPr>
        <w:t>.</w:t>
      </w:r>
    </w:p>
    <w:p w:rsidR="001D7417" w:rsidRPr="001D7417" w:rsidRDefault="001D7417" w:rsidP="001D7417">
      <w:pPr>
        <w:ind w:left="567"/>
        <w:jc w:val="both"/>
        <w:rPr>
          <w:rFonts w:asciiTheme="minorHAnsi" w:hAnsiTheme="minorHAnsi" w:cs="Arial"/>
          <w:sz w:val="20"/>
          <w:szCs w:val="20"/>
        </w:rPr>
      </w:pPr>
    </w:p>
    <w:p w:rsidR="001D7417" w:rsidRPr="001D7417" w:rsidRDefault="001D7417" w:rsidP="001D7417">
      <w:pPr>
        <w:numPr>
          <w:ilvl w:val="1"/>
          <w:numId w:val="31"/>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 xml:space="preserve">Objednávateľ v prípade omeškania zhotoviteľa s plnením termínu ukončenia diela môže uplatniť zmluvnú pokutu vo výške 0,05% z ceny diela za každý deň omeškania. </w:t>
      </w:r>
    </w:p>
    <w:p w:rsidR="001D7417" w:rsidRPr="001D7417" w:rsidRDefault="001D7417" w:rsidP="001D7417">
      <w:pPr>
        <w:ind w:left="567"/>
        <w:jc w:val="both"/>
        <w:rPr>
          <w:rFonts w:asciiTheme="minorHAnsi" w:hAnsiTheme="minorHAnsi" w:cs="Arial"/>
          <w:sz w:val="20"/>
          <w:szCs w:val="20"/>
        </w:rPr>
      </w:pPr>
    </w:p>
    <w:p w:rsidR="001D7417" w:rsidRPr="001D7417" w:rsidRDefault="001D7417" w:rsidP="001D7417">
      <w:pPr>
        <w:numPr>
          <w:ilvl w:val="1"/>
          <w:numId w:val="31"/>
        </w:numPr>
        <w:suppressAutoHyphens/>
        <w:ind w:left="567" w:hanging="425"/>
        <w:jc w:val="both"/>
        <w:rPr>
          <w:rFonts w:asciiTheme="minorHAnsi" w:hAnsiTheme="minorHAnsi" w:cs="Arial"/>
          <w:sz w:val="20"/>
          <w:szCs w:val="20"/>
        </w:rPr>
      </w:pPr>
      <w:r w:rsidRPr="001D7417">
        <w:rPr>
          <w:rFonts w:asciiTheme="minorHAnsi" w:hAnsiTheme="minorHAnsi" w:cs="Arial"/>
          <w:sz w:val="20"/>
          <w:szCs w:val="20"/>
        </w:rPr>
        <w:t>Zhotoviteľ môže v prípade omeškania úhrady faktúr uplatniť zmluvnú pokutu vo výške 0,05% z dlžnej čiastky za každý deň omeškania po lehote splatnosti faktúry.</w:t>
      </w:r>
    </w:p>
    <w:p w:rsidR="001D7417" w:rsidRPr="001D7417" w:rsidRDefault="001D7417" w:rsidP="001D7417">
      <w:pPr>
        <w:rPr>
          <w:rFonts w:asciiTheme="minorHAnsi" w:hAnsiTheme="minorHAnsi" w:cs="Arial"/>
          <w:sz w:val="20"/>
          <w:szCs w:val="20"/>
        </w:rPr>
      </w:pPr>
    </w:p>
    <w:p w:rsidR="001D7417" w:rsidRDefault="001D7417" w:rsidP="00321B47">
      <w:pPr>
        <w:rPr>
          <w:rFonts w:asciiTheme="minorHAnsi" w:hAnsiTheme="minorHAnsi" w:cs="Arial"/>
          <w:sz w:val="20"/>
          <w:szCs w:val="20"/>
        </w:rPr>
      </w:pPr>
    </w:p>
    <w:p w:rsidR="00321B47" w:rsidRPr="00321B47" w:rsidRDefault="00321B47" w:rsidP="00321B47">
      <w:pPr>
        <w:jc w:val="center"/>
        <w:rPr>
          <w:rFonts w:asciiTheme="minorHAnsi" w:hAnsiTheme="minorHAnsi" w:cs="Arial"/>
          <w:b/>
          <w:sz w:val="20"/>
          <w:szCs w:val="20"/>
        </w:rPr>
      </w:pPr>
      <w:r w:rsidRPr="00321B47">
        <w:rPr>
          <w:rFonts w:asciiTheme="minorHAnsi" w:hAnsiTheme="minorHAnsi" w:cs="Arial"/>
          <w:b/>
          <w:sz w:val="20"/>
          <w:szCs w:val="20"/>
        </w:rPr>
        <w:t>Čl. VII.</w:t>
      </w:r>
    </w:p>
    <w:p w:rsidR="001D7417" w:rsidRPr="001D7417" w:rsidRDefault="001D7417" w:rsidP="00321B47">
      <w:pPr>
        <w:jc w:val="center"/>
        <w:rPr>
          <w:rFonts w:asciiTheme="minorHAnsi" w:hAnsiTheme="minorHAnsi" w:cs="Arial"/>
          <w:b/>
          <w:sz w:val="20"/>
          <w:szCs w:val="20"/>
        </w:rPr>
      </w:pPr>
      <w:r w:rsidRPr="001D7417">
        <w:rPr>
          <w:rFonts w:asciiTheme="minorHAnsi" w:hAnsiTheme="minorHAnsi" w:cs="Arial"/>
          <w:b/>
          <w:sz w:val="20"/>
          <w:szCs w:val="20"/>
        </w:rPr>
        <w:t>Vyššia moc</w:t>
      </w:r>
    </w:p>
    <w:p w:rsidR="001D7417" w:rsidRPr="001D7417" w:rsidRDefault="001D7417" w:rsidP="001D7417">
      <w:pPr>
        <w:ind w:left="360"/>
        <w:jc w:val="center"/>
        <w:rPr>
          <w:rFonts w:asciiTheme="minorHAnsi" w:hAnsiTheme="minorHAnsi" w:cs="Arial"/>
          <w:b/>
          <w:sz w:val="20"/>
          <w:szCs w:val="20"/>
        </w:rPr>
      </w:pPr>
    </w:p>
    <w:p w:rsidR="001D7417" w:rsidRPr="001D7417" w:rsidRDefault="001D7417" w:rsidP="001D7417">
      <w:pPr>
        <w:pStyle w:val="Odsekzoznamu"/>
        <w:numPr>
          <w:ilvl w:val="0"/>
          <w:numId w:val="29"/>
        </w:numPr>
        <w:tabs>
          <w:tab w:val="left" w:pos="284"/>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29"/>
        </w:numPr>
        <w:tabs>
          <w:tab w:val="left" w:pos="284"/>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29"/>
        </w:numPr>
        <w:tabs>
          <w:tab w:val="left" w:pos="284"/>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29"/>
        </w:numPr>
        <w:tabs>
          <w:tab w:val="left" w:pos="284"/>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29"/>
        </w:numPr>
        <w:tabs>
          <w:tab w:val="left" w:pos="284"/>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29"/>
        </w:numPr>
        <w:tabs>
          <w:tab w:val="left" w:pos="284"/>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numPr>
          <w:ilvl w:val="0"/>
          <w:numId w:val="29"/>
        </w:numPr>
        <w:tabs>
          <w:tab w:val="left" w:pos="284"/>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numPr>
          <w:ilvl w:val="1"/>
          <w:numId w:val="29"/>
        </w:numPr>
        <w:tabs>
          <w:tab w:val="left" w:pos="284"/>
        </w:tabs>
        <w:suppressAutoHyphens/>
        <w:ind w:left="567" w:hanging="425"/>
        <w:jc w:val="both"/>
        <w:rPr>
          <w:rFonts w:asciiTheme="minorHAnsi" w:hAnsiTheme="minorHAnsi" w:cs="Arial"/>
          <w:sz w:val="20"/>
          <w:szCs w:val="20"/>
        </w:rPr>
      </w:pPr>
      <w:r w:rsidRPr="001D7417">
        <w:rPr>
          <w:rFonts w:asciiTheme="minorHAnsi" w:hAnsiTheme="minorHAnsi" w:cs="Arial"/>
          <w:sz w:val="20"/>
          <w:szCs w:val="20"/>
        </w:rPr>
        <w:t>Pre účely tejto zmluvy sa za vyššiu moc považujú prípady, ktoré nie sú závislé od vôle zmluvných strán a tieto ich ani nemôžu ovplyvniť, napr. Covid</w:t>
      </w:r>
      <w:r w:rsidR="00321B47">
        <w:rPr>
          <w:rFonts w:asciiTheme="minorHAnsi" w:hAnsiTheme="minorHAnsi" w:cs="Arial"/>
          <w:sz w:val="20"/>
          <w:szCs w:val="20"/>
        </w:rPr>
        <w:t>-19</w:t>
      </w:r>
      <w:r w:rsidRPr="001D7417">
        <w:rPr>
          <w:rFonts w:asciiTheme="minorHAnsi" w:hAnsiTheme="minorHAnsi" w:cs="Arial"/>
          <w:sz w:val="20"/>
          <w:szCs w:val="20"/>
        </w:rPr>
        <w:t>, vojnový stav, mobilizácia, živelné pohromy a pod. ako aj napr</w:t>
      </w:r>
      <w:r w:rsidR="00321B47">
        <w:rPr>
          <w:rFonts w:asciiTheme="minorHAnsi" w:hAnsiTheme="minorHAnsi" w:cs="Arial"/>
          <w:sz w:val="20"/>
          <w:szCs w:val="20"/>
        </w:rPr>
        <w:t xml:space="preserve">íklad </w:t>
      </w:r>
      <w:r w:rsidRPr="001D7417">
        <w:rPr>
          <w:rFonts w:asciiTheme="minorHAnsi" w:hAnsiTheme="minorHAnsi" w:cs="Arial"/>
          <w:sz w:val="20"/>
          <w:szCs w:val="20"/>
        </w:rPr>
        <w:t>nevhodné klimatické podmienky, znemožňujúce dodržať technológiu realizácie jednotlivých celkov diela.</w:t>
      </w:r>
    </w:p>
    <w:p w:rsidR="001D7417" w:rsidRPr="001D7417" w:rsidRDefault="001D7417" w:rsidP="001D7417">
      <w:pPr>
        <w:tabs>
          <w:tab w:val="left" w:pos="284"/>
        </w:tabs>
        <w:ind w:left="567"/>
        <w:jc w:val="both"/>
        <w:rPr>
          <w:rFonts w:asciiTheme="minorHAnsi" w:hAnsiTheme="minorHAnsi" w:cs="Arial"/>
          <w:sz w:val="20"/>
          <w:szCs w:val="20"/>
        </w:rPr>
      </w:pPr>
    </w:p>
    <w:p w:rsidR="001D7417" w:rsidRPr="001D7417" w:rsidRDefault="001D7417" w:rsidP="001D7417">
      <w:pPr>
        <w:numPr>
          <w:ilvl w:val="1"/>
          <w:numId w:val="29"/>
        </w:numPr>
        <w:tabs>
          <w:tab w:val="left" w:pos="284"/>
        </w:tabs>
        <w:suppressAutoHyphens/>
        <w:ind w:left="567" w:hanging="425"/>
        <w:jc w:val="both"/>
        <w:rPr>
          <w:rFonts w:asciiTheme="minorHAnsi" w:hAnsiTheme="minorHAnsi" w:cs="Arial"/>
          <w:sz w:val="20"/>
          <w:szCs w:val="20"/>
        </w:rPr>
      </w:pPr>
      <w:r w:rsidRPr="001D7417">
        <w:rPr>
          <w:rFonts w:asciiTheme="minorHAnsi" w:hAnsiTheme="minorHAnsi" w:cs="Arial"/>
          <w:sz w:val="20"/>
          <w:szCs w:val="20"/>
        </w:rPr>
        <w:t xml:space="preserve">Ak sa plnenie tejto zmluvy stane nemožným z dôvodu vyskytnutia sa vyššej moci, zmluvná strana, ktorá sa bude chcieť odvolať na vyššiu moc, požiada druhú stranu o úpravu zmluvy vo vzťahu k predmetu, cene a času plnenia. </w:t>
      </w:r>
    </w:p>
    <w:p w:rsidR="001D7417" w:rsidRDefault="001D7417" w:rsidP="001D7417">
      <w:pPr>
        <w:tabs>
          <w:tab w:val="left" w:pos="284"/>
        </w:tabs>
        <w:ind w:left="360"/>
        <w:jc w:val="both"/>
        <w:rPr>
          <w:rFonts w:asciiTheme="minorHAnsi" w:hAnsiTheme="minorHAnsi" w:cs="Arial"/>
          <w:sz w:val="20"/>
          <w:szCs w:val="20"/>
        </w:rPr>
      </w:pPr>
    </w:p>
    <w:p w:rsidR="00321B47" w:rsidRDefault="00321B47" w:rsidP="001D7417">
      <w:pPr>
        <w:tabs>
          <w:tab w:val="left" w:pos="284"/>
        </w:tabs>
        <w:ind w:left="360"/>
        <w:jc w:val="both"/>
        <w:rPr>
          <w:rFonts w:asciiTheme="minorHAnsi" w:hAnsiTheme="minorHAnsi" w:cs="Arial"/>
          <w:sz w:val="20"/>
          <w:szCs w:val="20"/>
        </w:rPr>
      </w:pPr>
    </w:p>
    <w:p w:rsidR="00321B47" w:rsidRDefault="00321B47" w:rsidP="001D7417">
      <w:pPr>
        <w:tabs>
          <w:tab w:val="left" w:pos="284"/>
        </w:tabs>
        <w:ind w:left="360"/>
        <w:jc w:val="both"/>
        <w:rPr>
          <w:rFonts w:asciiTheme="minorHAnsi" w:hAnsiTheme="minorHAnsi" w:cs="Arial"/>
          <w:sz w:val="20"/>
          <w:szCs w:val="20"/>
        </w:rPr>
      </w:pPr>
    </w:p>
    <w:p w:rsidR="00321B47" w:rsidRDefault="00321B47" w:rsidP="001D7417">
      <w:pPr>
        <w:tabs>
          <w:tab w:val="left" w:pos="284"/>
        </w:tabs>
        <w:ind w:left="360"/>
        <w:jc w:val="both"/>
        <w:rPr>
          <w:rFonts w:asciiTheme="minorHAnsi" w:hAnsiTheme="minorHAnsi" w:cs="Arial"/>
          <w:sz w:val="20"/>
          <w:szCs w:val="20"/>
        </w:rPr>
      </w:pPr>
    </w:p>
    <w:p w:rsidR="00321B47" w:rsidRPr="001D7417" w:rsidRDefault="00321B47" w:rsidP="001D7417">
      <w:pPr>
        <w:tabs>
          <w:tab w:val="left" w:pos="284"/>
        </w:tabs>
        <w:ind w:left="360"/>
        <w:jc w:val="both"/>
        <w:rPr>
          <w:rFonts w:asciiTheme="minorHAnsi" w:hAnsiTheme="minorHAnsi" w:cs="Arial"/>
          <w:sz w:val="20"/>
          <w:szCs w:val="20"/>
        </w:rPr>
      </w:pPr>
    </w:p>
    <w:p w:rsidR="001D7417" w:rsidRPr="001D7417" w:rsidRDefault="001D7417" w:rsidP="001D7417">
      <w:pPr>
        <w:ind w:left="360"/>
        <w:jc w:val="center"/>
        <w:rPr>
          <w:rFonts w:asciiTheme="minorHAnsi" w:hAnsiTheme="minorHAnsi" w:cs="Arial"/>
          <w:b/>
          <w:sz w:val="20"/>
          <w:szCs w:val="20"/>
        </w:rPr>
      </w:pPr>
      <w:r w:rsidRPr="001D7417">
        <w:rPr>
          <w:rFonts w:asciiTheme="minorHAnsi" w:hAnsiTheme="minorHAnsi" w:cs="Arial"/>
          <w:b/>
          <w:sz w:val="20"/>
          <w:szCs w:val="20"/>
        </w:rPr>
        <w:t>Čl. VIII.</w:t>
      </w:r>
    </w:p>
    <w:p w:rsidR="001D7417" w:rsidRPr="001D7417" w:rsidRDefault="001D7417" w:rsidP="001D7417">
      <w:pPr>
        <w:jc w:val="center"/>
        <w:rPr>
          <w:rFonts w:asciiTheme="minorHAnsi" w:hAnsiTheme="minorHAnsi" w:cs="Arial"/>
          <w:b/>
          <w:sz w:val="20"/>
          <w:szCs w:val="20"/>
        </w:rPr>
      </w:pPr>
      <w:r w:rsidRPr="001D7417">
        <w:rPr>
          <w:rFonts w:asciiTheme="minorHAnsi" w:hAnsiTheme="minorHAnsi" w:cs="Arial"/>
          <w:b/>
          <w:sz w:val="20"/>
          <w:szCs w:val="20"/>
        </w:rPr>
        <w:t xml:space="preserve">  Záverečné ustanovenia</w:t>
      </w:r>
    </w:p>
    <w:p w:rsidR="001D7417" w:rsidRPr="001D7417" w:rsidRDefault="001D7417" w:rsidP="001D7417">
      <w:pPr>
        <w:ind w:left="360"/>
        <w:jc w:val="center"/>
        <w:rPr>
          <w:rFonts w:asciiTheme="minorHAnsi" w:hAnsiTheme="minorHAnsi" w:cs="Arial"/>
          <w:b/>
          <w:sz w:val="20"/>
          <w:szCs w:val="20"/>
        </w:rPr>
      </w:pPr>
    </w:p>
    <w:p w:rsidR="001D7417" w:rsidRPr="001D7417" w:rsidRDefault="001D7417" w:rsidP="001D7417">
      <w:pPr>
        <w:pStyle w:val="Odsekzoznamu"/>
        <w:widowControl w:val="0"/>
        <w:numPr>
          <w:ilvl w:val="0"/>
          <w:numId w:val="37"/>
        </w:numPr>
        <w:tabs>
          <w:tab w:val="left" w:pos="0"/>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widowControl w:val="0"/>
        <w:numPr>
          <w:ilvl w:val="0"/>
          <w:numId w:val="37"/>
        </w:numPr>
        <w:tabs>
          <w:tab w:val="left" w:pos="0"/>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widowControl w:val="0"/>
        <w:numPr>
          <w:ilvl w:val="0"/>
          <w:numId w:val="37"/>
        </w:numPr>
        <w:tabs>
          <w:tab w:val="left" w:pos="0"/>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widowControl w:val="0"/>
        <w:numPr>
          <w:ilvl w:val="0"/>
          <w:numId w:val="37"/>
        </w:numPr>
        <w:tabs>
          <w:tab w:val="left" w:pos="0"/>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widowControl w:val="0"/>
        <w:numPr>
          <w:ilvl w:val="0"/>
          <w:numId w:val="37"/>
        </w:numPr>
        <w:tabs>
          <w:tab w:val="left" w:pos="0"/>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widowControl w:val="0"/>
        <w:numPr>
          <w:ilvl w:val="0"/>
          <w:numId w:val="37"/>
        </w:numPr>
        <w:tabs>
          <w:tab w:val="left" w:pos="0"/>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widowControl w:val="0"/>
        <w:numPr>
          <w:ilvl w:val="0"/>
          <w:numId w:val="37"/>
        </w:numPr>
        <w:tabs>
          <w:tab w:val="left" w:pos="0"/>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widowControl w:val="0"/>
        <w:numPr>
          <w:ilvl w:val="0"/>
          <w:numId w:val="37"/>
        </w:numPr>
        <w:tabs>
          <w:tab w:val="left" w:pos="0"/>
        </w:tabs>
        <w:suppressAutoHyphens/>
        <w:spacing w:after="0" w:line="240" w:lineRule="auto"/>
        <w:contextualSpacing w:val="0"/>
        <w:jc w:val="both"/>
        <w:rPr>
          <w:rFonts w:asciiTheme="minorHAnsi" w:hAnsiTheme="minorHAnsi" w:cs="Arial"/>
          <w:vanish/>
          <w:sz w:val="20"/>
          <w:szCs w:val="20"/>
        </w:rPr>
      </w:pPr>
    </w:p>
    <w:p w:rsidR="001D7417" w:rsidRDefault="001D7417" w:rsidP="00321B47">
      <w:pPr>
        <w:pStyle w:val="Odsekzoznamu"/>
        <w:widowControl w:val="0"/>
        <w:numPr>
          <w:ilvl w:val="1"/>
          <w:numId w:val="37"/>
        </w:numPr>
        <w:tabs>
          <w:tab w:val="left" w:pos="0"/>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Objednávateľ a zhotoviteľ sa zaväzujú, že obchodné a technické informácie nepoužijú pre iné účely, ako pre plnenie podmienok tejto zmluvy.</w:t>
      </w:r>
    </w:p>
    <w:p w:rsidR="00321B47" w:rsidRDefault="00321B47" w:rsidP="00321B47">
      <w:pPr>
        <w:pStyle w:val="Odsekzoznamu"/>
        <w:widowControl w:val="0"/>
        <w:tabs>
          <w:tab w:val="left" w:pos="0"/>
        </w:tabs>
        <w:suppressAutoHyphens/>
        <w:spacing w:after="0" w:line="240" w:lineRule="auto"/>
        <w:ind w:left="567"/>
        <w:contextualSpacing w:val="0"/>
        <w:jc w:val="both"/>
        <w:rPr>
          <w:rFonts w:asciiTheme="minorHAnsi" w:hAnsiTheme="minorHAnsi" w:cs="Arial"/>
          <w:sz w:val="20"/>
          <w:szCs w:val="20"/>
        </w:rPr>
      </w:pPr>
    </w:p>
    <w:p w:rsidR="001D7417" w:rsidRPr="001D7417" w:rsidRDefault="001D7417" w:rsidP="00321B47">
      <w:pPr>
        <w:pStyle w:val="Odsekzoznamu"/>
        <w:widowControl w:val="0"/>
        <w:numPr>
          <w:ilvl w:val="1"/>
          <w:numId w:val="37"/>
        </w:numPr>
        <w:tabs>
          <w:tab w:val="left" w:pos="0"/>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w:t>
      </w:r>
    </w:p>
    <w:p w:rsidR="001D7417" w:rsidRPr="001D7417" w:rsidRDefault="001D7417" w:rsidP="00321B47">
      <w:pPr>
        <w:widowControl w:val="0"/>
        <w:tabs>
          <w:tab w:val="left" w:pos="0"/>
        </w:tabs>
        <w:jc w:val="both"/>
        <w:rPr>
          <w:rFonts w:asciiTheme="minorHAnsi" w:hAnsiTheme="minorHAnsi" w:cs="Arial"/>
          <w:sz w:val="20"/>
          <w:szCs w:val="20"/>
        </w:rPr>
      </w:pPr>
      <w:r w:rsidRPr="001D7417">
        <w:rPr>
          <w:rFonts w:asciiTheme="minorHAnsi" w:hAnsiTheme="minorHAnsi" w:cs="Arial"/>
          <w:sz w:val="20"/>
          <w:szCs w:val="20"/>
        </w:rPr>
        <w:t xml:space="preserve">          </w:t>
      </w:r>
      <w:r w:rsidR="00321B47">
        <w:rPr>
          <w:rFonts w:asciiTheme="minorHAnsi" w:hAnsiTheme="minorHAnsi" w:cs="Arial"/>
          <w:sz w:val="20"/>
          <w:szCs w:val="20"/>
        </w:rPr>
        <w:t xml:space="preserve">  </w:t>
      </w:r>
      <w:r w:rsidRPr="001D7417">
        <w:rPr>
          <w:rFonts w:asciiTheme="minorHAnsi" w:hAnsiTheme="minorHAnsi" w:cs="Arial"/>
          <w:sz w:val="20"/>
          <w:szCs w:val="20"/>
        </w:rPr>
        <w:t xml:space="preserve">č. 211/2000 Z. z. o slobodnom prístupe k informáciám a o zmene a doplnení niektorých zákonov      </w:t>
      </w:r>
    </w:p>
    <w:p w:rsidR="00321B47" w:rsidRDefault="001D7417" w:rsidP="00321B47">
      <w:pPr>
        <w:widowControl w:val="0"/>
        <w:tabs>
          <w:tab w:val="left" w:pos="0"/>
        </w:tabs>
        <w:jc w:val="both"/>
        <w:rPr>
          <w:rFonts w:asciiTheme="minorHAnsi" w:hAnsiTheme="minorHAnsi" w:cs="Arial"/>
          <w:sz w:val="20"/>
          <w:szCs w:val="20"/>
        </w:rPr>
      </w:pPr>
      <w:r w:rsidRPr="001D7417">
        <w:rPr>
          <w:rFonts w:asciiTheme="minorHAnsi" w:hAnsiTheme="minorHAnsi" w:cs="Arial"/>
          <w:sz w:val="20"/>
          <w:szCs w:val="20"/>
        </w:rPr>
        <w:t xml:space="preserve">          </w:t>
      </w:r>
      <w:r w:rsidR="00321B47">
        <w:rPr>
          <w:rFonts w:asciiTheme="minorHAnsi" w:hAnsiTheme="minorHAnsi" w:cs="Arial"/>
          <w:sz w:val="20"/>
          <w:szCs w:val="20"/>
        </w:rPr>
        <w:t xml:space="preserve">  </w:t>
      </w:r>
      <w:r w:rsidRPr="001D7417">
        <w:rPr>
          <w:rFonts w:asciiTheme="minorHAnsi" w:hAnsiTheme="minorHAnsi" w:cs="Arial"/>
          <w:sz w:val="20"/>
          <w:szCs w:val="20"/>
        </w:rPr>
        <w:t>v znení neskorších predpisov.</w:t>
      </w:r>
    </w:p>
    <w:p w:rsidR="00321B47" w:rsidRPr="001D7417" w:rsidRDefault="00321B47" w:rsidP="00321B47">
      <w:pPr>
        <w:widowControl w:val="0"/>
        <w:tabs>
          <w:tab w:val="left" w:pos="0"/>
        </w:tabs>
        <w:jc w:val="both"/>
        <w:rPr>
          <w:rFonts w:asciiTheme="minorHAnsi" w:hAnsiTheme="minorHAnsi" w:cs="Arial"/>
          <w:sz w:val="20"/>
          <w:szCs w:val="20"/>
        </w:rPr>
      </w:pPr>
    </w:p>
    <w:p w:rsidR="001D7417" w:rsidRDefault="001D7417" w:rsidP="00321B47">
      <w:pPr>
        <w:pStyle w:val="Odsekzoznamu"/>
        <w:widowControl w:val="0"/>
        <w:numPr>
          <w:ilvl w:val="1"/>
          <w:numId w:val="37"/>
        </w:numPr>
        <w:tabs>
          <w:tab w:val="left" w:pos="0"/>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Zmeny alebo doplnky tejto zmluvy je možné riešiť len formou písomných, postupne číslovaných dodatkov, ktoré pre platnosť vyžadujú podpis oprávnených zástupcov oboch zmluvných strán.</w:t>
      </w:r>
    </w:p>
    <w:p w:rsidR="00321B47" w:rsidRPr="001D7417" w:rsidRDefault="00321B47" w:rsidP="00321B47">
      <w:pPr>
        <w:pStyle w:val="Odsekzoznamu"/>
        <w:widowControl w:val="0"/>
        <w:tabs>
          <w:tab w:val="left" w:pos="0"/>
        </w:tabs>
        <w:suppressAutoHyphens/>
        <w:spacing w:after="0" w:line="240" w:lineRule="auto"/>
        <w:ind w:left="567"/>
        <w:contextualSpacing w:val="0"/>
        <w:jc w:val="both"/>
        <w:rPr>
          <w:rFonts w:asciiTheme="minorHAnsi" w:hAnsiTheme="minorHAnsi" w:cs="Arial"/>
          <w:sz w:val="20"/>
          <w:szCs w:val="20"/>
        </w:rPr>
      </w:pPr>
    </w:p>
    <w:p w:rsidR="001D7417" w:rsidRDefault="001D7417" w:rsidP="00321B47">
      <w:pPr>
        <w:pStyle w:val="Odsekzoznamu"/>
        <w:widowControl w:val="0"/>
        <w:numPr>
          <w:ilvl w:val="1"/>
          <w:numId w:val="37"/>
        </w:numPr>
        <w:tabs>
          <w:tab w:val="left" w:pos="0"/>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 xml:space="preserve">Táto zmluva je vypracovaná v troch rovnopisoch, z ktorých objednávateľ </w:t>
      </w:r>
      <w:proofErr w:type="spellStart"/>
      <w:r w:rsidRPr="001D7417">
        <w:rPr>
          <w:rFonts w:asciiTheme="minorHAnsi" w:hAnsiTheme="minorHAnsi" w:cs="Arial"/>
          <w:sz w:val="20"/>
          <w:szCs w:val="20"/>
        </w:rPr>
        <w:t>obdrži</w:t>
      </w:r>
      <w:proofErr w:type="spellEnd"/>
      <w:r w:rsidRPr="001D7417">
        <w:rPr>
          <w:rFonts w:asciiTheme="minorHAnsi" w:hAnsiTheme="minorHAnsi" w:cs="Arial"/>
          <w:sz w:val="20"/>
          <w:szCs w:val="20"/>
        </w:rPr>
        <w:t xml:space="preserve"> dve vyhotovenia a zhotoviteľ jedno vyhotovenie.</w:t>
      </w:r>
    </w:p>
    <w:p w:rsidR="00321B47" w:rsidRPr="001D7417" w:rsidRDefault="00321B47" w:rsidP="00321B47">
      <w:pPr>
        <w:pStyle w:val="Odsekzoznamu"/>
        <w:widowControl w:val="0"/>
        <w:tabs>
          <w:tab w:val="left" w:pos="0"/>
        </w:tabs>
        <w:suppressAutoHyphens/>
        <w:spacing w:after="0" w:line="240" w:lineRule="auto"/>
        <w:ind w:left="567"/>
        <w:contextualSpacing w:val="0"/>
        <w:jc w:val="both"/>
        <w:rPr>
          <w:rFonts w:asciiTheme="minorHAnsi" w:hAnsiTheme="minorHAnsi" w:cs="Arial"/>
          <w:sz w:val="20"/>
          <w:szCs w:val="20"/>
        </w:rPr>
      </w:pPr>
    </w:p>
    <w:p w:rsidR="001D7417" w:rsidRDefault="001D7417" w:rsidP="00321B47">
      <w:pPr>
        <w:pStyle w:val="Odsekzoznamu"/>
        <w:widowControl w:val="0"/>
        <w:numPr>
          <w:ilvl w:val="1"/>
          <w:numId w:val="37"/>
        </w:numPr>
        <w:tabs>
          <w:tab w:val="left" w:pos="0"/>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Neoddeliteľnou súčasťou tejto zmluvy sú Zadávacie podmienky výzvy (Príloha č.1 - Podrobný opis predmetu zákazky) a cenová ponuka, ktorú predložil zhotoviteľ (Príloha č.2 – Cenová ponuka).</w:t>
      </w:r>
    </w:p>
    <w:p w:rsidR="00321B47" w:rsidRPr="001D7417" w:rsidRDefault="00321B47" w:rsidP="00321B47">
      <w:pPr>
        <w:pStyle w:val="Odsekzoznamu"/>
        <w:widowControl w:val="0"/>
        <w:tabs>
          <w:tab w:val="left" w:pos="0"/>
        </w:tabs>
        <w:suppressAutoHyphens/>
        <w:spacing w:after="0" w:line="240" w:lineRule="auto"/>
        <w:ind w:left="567"/>
        <w:contextualSpacing w:val="0"/>
        <w:jc w:val="both"/>
        <w:rPr>
          <w:rFonts w:asciiTheme="minorHAnsi" w:hAnsiTheme="minorHAnsi" w:cs="Arial"/>
          <w:sz w:val="20"/>
          <w:szCs w:val="20"/>
        </w:rPr>
      </w:pPr>
    </w:p>
    <w:p w:rsidR="001D7417" w:rsidRPr="001D7417" w:rsidRDefault="001D7417" w:rsidP="00321B47">
      <w:pPr>
        <w:pStyle w:val="Odsekzoznamu"/>
        <w:widowControl w:val="0"/>
        <w:numPr>
          <w:ilvl w:val="1"/>
          <w:numId w:val="37"/>
        </w:numPr>
        <w:tabs>
          <w:tab w:val="left" w:pos="0"/>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Zmluvné strany vyhlasujú, že zmluvu si riadne a dôkladne prečítali, jej obsahu a právnym účinkom z nej vyplývajúcich porozumeli, ich zmluvné prejavy vôle sú jasné, určité a zrozumiteľné. Podpisujúce osoby sú oprávnené k podpisu tejto zmluvy a ich zmluvná voľnosť nie je ničím obmedzená, na znak čoho túto zmluvu vlastnoručne podpisujú.</w:t>
      </w:r>
    </w:p>
    <w:p w:rsidR="001D7417" w:rsidRPr="001D7417" w:rsidRDefault="001D7417" w:rsidP="00321B47">
      <w:pPr>
        <w:pStyle w:val="Odsekzoznamu"/>
        <w:widowControl w:val="0"/>
        <w:tabs>
          <w:tab w:val="left" w:pos="0"/>
        </w:tabs>
        <w:ind w:left="567"/>
        <w:jc w:val="both"/>
        <w:rPr>
          <w:rFonts w:asciiTheme="minorHAnsi" w:hAnsiTheme="minorHAnsi" w:cs="Arial"/>
          <w:sz w:val="20"/>
          <w:szCs w:val="20"/>
        </w:rPr>
      </w:pPr>
    </w:p>
    <w:p w:rsidR="001D7417" w:rsidRPr="001D7417" w:rsidRDefault="001D7417" w:rsidP="00321B47">
      <w:pPr>
        <w:pStyle w:val="Odsekzoznamu"/>
        <w:widowControl w:val="0"/>
        <w:numPr>
          <w:ilvl w:val="1"/>
          <w:numId w:val="37"/>
        </w:numPr>
        <w:tabs>
          <w:tab w:val="left" w:pos="0"/>
        </w:tabs>
        <w:suppressAutoHyphens/>
        <w:spacing w:after="0" w:line="240" w:lineRule="auto"/>
        <w:ind w:left="567" w:hanging="425"/>
        <w:contextualSpacing w:val="0"/>
        <w:jc w:val="both"/>
        <w:rPr>
          <w:rFonts w:asciiTheme="minorHAnsi" w:hAnsiTheme="minorHAnsi" w:cs="Arial"/>
          <w:sz w:val="20"/>
          <w:szCs w:val="20"/>
        </w:rPr>
      </w:pPr>
      <w:r w:rsidRPr="001D7417">
        <w:rPr>
          <w:rFonts w:asciiTheme="minorHAnsi" w:hAnsiTheme="minorHAnsi" w:cs="Arial"/>
          <w:sz w:val="20"/>
          <w:szCs w:val="20"/>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w:t>
      </w:r>
    </w:p>
    <w:p w:rsidR="001D7417" w:rsidRPr="001D7417" w:rsidRDefault="001D7417" w:rsidP="00321B47">
      <w:pPr>
        <w:widowControl w:val="0"/>
        <w:tabs>
          <w:tab w:val="left" w:pos="0"/>
        </w:tabs>
        <w:jc w:val="both"/>
        <w:rPr>
          <w:rFonts w:asciiTheme="minorHAnsi" w:hAnsiTheme="minorHAnsi" w:cs="Arial"/>
          <w:sz w:val="20"/>
          <w:szCs w:val="20"/>
        </w:rPr>
      </w:pPr>
      <w:r w:rsidRPr="001D7417">
        <w:rPr>
          <w:rFonts w:asciiTheme="minorHAnsi" w:hAnsiTheme="minorHAnsi" w:cs="Arial"/>
          <w:sz w:val="20"/>
          <w:szCs w:val="20"/>
        </w:rPr>
        <w:t xml:space="preserve">          </w:t>
      </w:r>
      <w:r w:rsidR="000D42BA">
        <w:rPr>
          <w:rFonts w:asciiTheme="minorHAnsi" w:hAnsiTheme="minorHAnsi" w:cs="Arial"/>
          <w:sz w:val="20"/>
          <w:szCs w:val="20"/>
        </w:rPr>
        <w:t xml:space="preserve"> </w:t>
      </w:r>
      <w:r w:rsidRPr="001D7417">
        <w:rPr>
          <w:rFonts w:asciiTheme="minorHAnsi" w:hAnsiTheme="minorHAnsi" w:cs="Arial"/>
          <w:sz w:val="20"/>
          <w:szCs w:val="20"/>
        </w:rPr>
        <w:t xml:space="preserve">č. 211/2000 Z. z. o slobodnom prístupe k informáciám a o zmene a doplnení niektorých zákonov      </w:t>
      </w:r>
    </w:p>
    <w:p w:rsidR="001D7417" w:rsidRPr="001D7417" w:rsidRDefault="001D7417" w:rsidP="00321B47">
      <w:pPr>
        <w:widowControl w:val="0"/>
        <w:tabs>
          <w:tab w:val="left" w:pos="0"/>
        </w:tabs>
        <w:jc w:val="both"/>
        <w:rPr>
          <w:rFonts w:asciiTheme="minorHAnsi" w:hAnsiTheme="minorHAnsi" w:cs="Arial"/>
          <w:sz w:val="20"/>
          <w:szCs w:val="20"/>
        </w:rPr>
      </w:pPr>
      <w:r w:rsidRPr="001D7417">
        <w:rPr>
          <w:rFonts w:asciiTheme="minorHAnsi" w:hAnsiTheme="minorHAnsi" w:cs="Arial"/>
          <w:sz w:val="20"/>
          <w:szCs w:val="20"/>
        </w:rPr>
        <w:t xml:space="preserve">          </w:t>
      </w:r>
      <w:r w:rsidR="000D42BA">
        <w:rPr>
          <w:rFonts w:asciiTheme="minorHAnsi" w:hAnsiTheme="minorHAnsi" w:cs="Arial"/>
          <w:sz w:val="20"/>
          <w:szCs w:val="20"/>
        </w:rPr>
        <w:t xml:space="preserve"> </w:t>
      </w:r>
      <w:r w:rsidRPr="001D7417">
        <w:rPr>
          <w:rFonts w:asciiTheme="minorHAnsi" w:hAnsiTheme="minorHAnsi" w:cs="Arial"/>
          <w:sz w:val="20"/>
          <w:szCs w:val="20"/>
        </w:rPr>
        <w:t>v znení neskorších predpisov.</w:t>
      </w:r>
    </w:p>
    <w:p w:rsidR="001D7417" w:rsidRPr="001D7417" w:rsidRDefault="001D7417" w:rsidP="001D7417">
      <w:pPr>
        <w:widowControl w:val="0"/>
        <w:tabs>
          <w:tab w:val="left" w:pos="0"/>
        </w:tabs>
        <w:jc w:val="both"/>
        <w:rPr>
          <w:rFonts w:asciiTheme="minorHAnsi" w:hAnsiTheme="minorHAnsi" w:cs="Arial"/>
          <w:sz w:val="20"/>
          <w:szCs w:val="20"/>
        </w:rPr>
      </w:pPr>
    </w:p>
    <w:p w:rsidR="001D7417" w:rsidRPr="001D7417" w:rsidRDefault="001D7417" w:rsidP="001D7417">
      <w:pPr>
        <w:pStyle w:val="Odsekzoznamu"/>
        <w:widowControl w:val="0"/>
        <w:numPr>
          <w:ilvl w:val="0"/>
          <w:numId w:val="39"/>
        </w:numPr>
        <w:tabs>
          <w:tab w:val="left" w:pos="0"/>
        </w:tabs>
        <w:suppressAutoHyphens/>
        <w:spacing w:after="0" w:line="240" w:lineRule="auto"/>
        <w:contextualSpacing w:val="0"/>
        <w:jc w:val="both"/>
        <w:rPr>
          <w:rFonts w:asciiTheme="minorHAnsi" w:hAnsiTheme="minorHAnsi" w:cs="Arial"/>
          <w:vanish/>
          <w:sz w:val="20"/>
          <w:szCs w:val="20"/>
        </w:rPr>
      </w:pPr>
    </w:p>
    <w:p w:rsidR="001D7417" w:rsidRPr="001D7417" w:rsidRDefault="001D7417" w:rsidP="001D7417">
      <w:pPr>
        <w:pStyle w:val="Odsekzoznamu"/>
        <w:widowControl w:val="0"/>
        <w:numPr>
          <w:ilvl w:val="0"/>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pStyle w:val="Odsekzoznamu"/>
        <w:widowControl w:val="0"/>
        <w:numPr>
          <w:ilvl w:val="0"/>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pStyle w:val="Odsekzoznamu"/>
        <w:widowControl w:val="0"/>
        <w:numPr>
          <w:ilvl w:val="0"/>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pStyle w:val="Odsekzoznamu"/>
        <w:widowControl w:val="0"/>
        <w:numPr>
          <w:ilvl w:val="0"/>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pStyle w:val="Odsekzoznamu"/>
        <w:widowControl w:val="0"/>
        <w:numPr>
          <w:ilvl w:val="0"/>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pStyle w:val="Odsekzoznamu"/>
        <w:widowControl w:val="0"/>
        <w:numPr>
          <w:ilvl w:val="0"/>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pStyle w:val="Odsekzoznamu"/>
        <w:widowControl w:val="0"/>
        <w:numPr>
          <w:ilvl w:val="0"/>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pStyle w:val="Odsekzoznamu"/>
        <w:widowControl w:val="0"/>
        <w:numPr>
          <w:ilvl w:val="0"/>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pStyle w:val="Odsekzoznamu"/>
        <w:widowControl w:val="0"/>
        <w:numPr>
          <w:ilvl w:val="1"/>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pStyle w:val="Odsekzoznamu"/>
        <w:widowControl w:val="0"/>
        <w:numPr>
          <w:ilvl w:val="1"/>
          <w:numId w:val="38"/>
        </w:numPr>
        <w:tabs>
          <w:tab w:val="left" w:pos="0"/>
        </w:tabs>
        <w:suppressAutoHyphens/>
        <w:spacing w:after="0" w:line="240" w:lineRule="auto"/>
        <w:contextualSpacing w:val="0"/>
        <w:jc w:val="both"/>
        <w:rPr>
          <w:rFonts w:asciiTheme="minorHAnsi" w:hAnsiTheme="minorHAnsi" w:cs="Arial"/>
          <w:vanish/>
          <w:color w:val="FF0000"/>
          <w:sz w:val="20"/>
          <w:szCs w:val="20"/>
        </w:rPr>
      </w:pPr>
    </w:p>
    <w:p w:rsidR="001D7417" w:rsidRPr="001D7417" w:rsidRDefault="001D7417" w:rsidP="001D7417">
      <w:pPr>
        <w:rPr>
          <w:rFonts w:asciiTheme="minorHAnsi" w:hAnsiTheme="minorHAnsi" w:cs="Arial"/>
          <w:sz w:val="20"/>
          <w:szCs w:val="20"/>
        </w:rPr>
      </w:pPr>
    </w:p>
    <w:p w:rsidR="001D7417" w:rsidRPr="006F715D" w:rsidRDefault="001D7417" w:rsidP="001D7417">
      <w:pPr>
        <w:rPr>
          <w:rFonts w:asciiTheme="minorHAnsi" w:hAnsiTheme="minorHAnsi" w:cs="Arial"/>
          <w:b/>
          <w:sz w:val="20"/>
          <w:szCs w:val="20"/>
        </w:rPr>
      </w:pPr>
      <w:r w:rsidRPr="006F715D">
        <w:rPr>
          <w:rFonts w:asciiTheme="minorHAnsi" w:hAnsiTheme="minorHAnsi" w:cs="Arial"/>
          <w:b/>
          <w:sz w:val="20"/>
          <w:szCs w:val="20"/>
        </w:rPr>
        <w:t>Prílohy:</w:t>
      </w:r>
    </w:p>
    <w:p w:rsidR="006F715D" w:rsidRPr="001D7417" w:rsidRDefault="006F715D"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Príloha č.1 – Podrobný opis predmetu zákazky</w:t>
      </w: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Príloha č.2 – Cenová ponuka</w:t>
      </w:r>
    </w:p>
    <w:p w:rsidR="001D7417" w:rsidRPr="001D7417" w:rsidRDefault="001D7417" w:rsidP="001D7417">
      <w:pPr>
        <w:rPr>
          <w:rFonts w:asciiTheme="minorHAnsi" w:hAnsiTheme="minorHAnsi" w:cs="Arial"/>
          <w:sz w:val="20"/>
          <w:szCs w:val="20"/>
        </w:rPr>
      </w:pPr>
    </w:p>
    <w:p w:rsidR="00321B47" w:rsidRDefault="00321B47" w:rsidP="001D7417">
      <w:pPr>
        <w:rPr>
          <w:rFonts w:asciiTheme="minorHAnsi" w:hAnsiTheme="minorHAnsi" w:cs="Arial"/>
          <w:sz w:val="20"/>
          <w:szCs w:val="20"/>
        </w:rPr>
      </w:pPr>
    </w:p>
    <w:p w:rsidR="00321B47" w:rsidRDefault="00321B4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 V Michalovciach, dňa:...................</w:t>
      </w:r>
      <w:r w:rsidRPr="001D7417">
        <w:rPr>
          <w:rFonts w:asciiTheme="minorHAnsi" w:hAnsiTheme="minorHAnsi" w:cs="Arial"/>
          <w:sz w:val="20"/>
          <w:szCs w:val="20"/>
        </w:rPr>
        <w:tab/>
        <w:t xml:space="preserve">                    </w:t>
      </w:r>
      <w:r w:rsidR="00321B47">
        <w:rPr>
          <w:rFonts w:asciiTheme="minorHAnsi" w:hAnsiTheme="minorHAnsi" w:cs="Arial"/>
          <w:sz w:val="20"/>
          <w:szCs w:val="20"/>
        </w:rPr>
        <w:t xml:space="preserve">                               </w:t>
      </w:r>
      <w:r w:rsidRPr="001D7417">
        <w:rPr>
          <w:rFonts w:asciiTheme="minorHAnsi" w:hAnsiTheme="minorHAnsi" w:cs="Arial"/>
          <w:sz w:val="20"/>
          <w:szCs w:val="20"/>
        </w:rPr>
        <w:t>V ..............................., dňa:...........................</w:t>
      </w:r>
    </w:p>
    <w:p w:rsidR="001D7417" w:rsidRPr="001D7417" w:rsidRDefault="001D741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p>
    <w:p w:rsid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      </w:t>
      </w:r>
      <w:r w:rsidR="00321B47">
        <w:rPr>
          <w:rFonts w:asciiTheme="minorHAnsi" w:hAnsiTheme="minorHAnsi" w:cs="Arial"/>
          <w:sz w:val="20"/>
          <w:szCs w:val="20"/>
        </w:rPr>
        <w:t xml:space="preserve">    </w:t>
      </w:r>
      <w:r w:rsidRPr="001D7417">
        <w:rPr>
          <w:rFonts w:asciiTheme="minorHAnsi" w:hAnsiTheme="minorHAnsi" w:cs="Arial"/>
          <w:sz w:val="20"/>
          <w:szCs w:val="20"/>
        </w:rPr>
        <w:t>Za objednávateľa:</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t xml:space="preserve">   </w:t>
      </w:r>
      <w:r w:rsidRPr="001D7417">
        <w:rPr>
          <w:rFonts w:asciiTheme="minorHAnsi" w:hAnsiTheme="minorHAnsi" w:cs="Arial"/>
          <w:sz w:val="20"/>
          <w:szCs w:val="20"/>
        </w:rPr>
        <w:tab/>
      </w:r>
      <w:r w:rsidRPr="001D7417">
        <w:rPr>
          <w:rFonts w:asciiTheme="minorHAnsi" w:hAnsiTheme="minorHAnsi" w:cs="Arial"/>
          <w:sz w:val="20"/>
          <w:szCs w:val="20"/>
        </w:rPr>
        <w:tab/>
        <w:t xml:space="preserve">              Za zhotoviteľa:</w:t>
      </w:r>
    </w:p>
    <w:p w:rsidR="00321B47" w:rsidRDefault="00321B47" w:rsidP="001D7417">
      <w:pPr>
        <w:rPr>
          <w:rFonts w:asciiTheme="minorHAnsi" w:hAnsiTheme="minorHAnsi" w:cs="Arial"/>
          <w:sz w:val="20"/>
          <w:szCs w:val="20"/>
        </w:rPr>
      </w:pPr>
    </w:p>
    <w:p w:rsidR="00321B47" w:rsidRDefault="00321B47" w:rsidP="001D7417">
      <w:pPr>
        <w:rPr>
          <w:rFonts w:asciiTheme="minorHAnsi" w:hAnsiTheme="minorHAnsi" w:cs="Arial"/>
          <w:sz w:val="20"/>
          <w:szCs w:val="20"/>
        </w:rPr>
      </w:pPr>
    </w:p>
    <w:p w:rsidR="00321B47" w:rsidRDefault="00321B47" w:rsidP="001D7417">
      <w:pPr>
        <w:rPr>
          <w:rFonts w:asciiTheme="minorHAnsi" w:hAnsiTheme="minorHAnsi" w:cs="Arial"/>
          <w:sz w:val="20"/>
          <w:szCs w:val="20"/>
        </w:rPr>
      </w:pPr>
    </w:p>
    <w:p w:rsidR="00321B47" w:rsidRPr="001D7417" w:rsidRDefault="00321B4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p>
    <w:p w:rsidR="001D7417" w:rsidRPr="001D7417" w:rsidRDefault="001D7417" w:rsidP="001D7417">
      <w:pPr>
        <w:rPr>
          <w:rFonts w:asciiTheme="minorHAnsi" w:hAnsiTheme="minorHAnsi" w:cs="Arial"/>
          <w:sz w:val="20"/>
          <w:szCs w:val="20"/>
        </w:rPr>
      </w:pPr>
      <w:r w:rsidRPr="001D7417">
        <w:rPr>
          <w:rFonts w:asciiTheme="minorHAnsi" w:hAnsiTheme="minorHAnsi" w:cs="Arial"/>
          <w:sz w:val="20"/>
          <w:szCs w:val="20"/>
        </w:rPr>
        <w:t xml:space="preserve"> </w:t>
      </w:r>
      <w:r w:rsidR="00321B47">
        <w:rPr>
          <w:rFonts w:asciiTheme="minorHAnsi" w:hAnsiTheme="minorHAnsi" w:cs="Arial"/>
          <w:sz w:val="20"/>
          <w:szCs w:val="20"/>
        </w:rPr>
        <w:t xml:space="preserve">      </w:t>
      </w:r>
      <w:r w:rsidRPr="001D7417">
        <w:rPr>
          <w:rFonts w:asciiTheme="minorHAnsi" w:hAnsiTheme="minorHAnsi" w:cs="Arial"/>
          <w:sz w:val="20"/>
          <w:szCs w:val="20"/>
        </w:rPr>
        <w:t>.....................................</w:t>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r>
      <w:r w:rsidRPr="001D7417">
        <w:rPr>
          <w:rFonts w:asciiTheme="minorHAnsi" w:hAnsiTheme="minorHAnsi" w:cs="Arial"/>
          <w:sz w:val="20"/>
          <w:szCs w:val="20"/>
        </w:rPr>
        <w:tab/>
        <w:t xml:space="preserve">         .......................................</w:t>
      </w:r>
    </w:p>
    <w:p w:rsidR="001D7417" w:rsidRPr="001D7417" w:rsidRDefault="00321B47" w:rsidP="001D7417">
      <w:pPr>
        <w:rPr>
          <w:rFonts w:asciiTheme="minorHAnsi" w:hAnsiTheme="minorHAnsi" w:cs="Arial"/>
          <w:b/>
          <w:sz w:val="20"/>
          <w:szCs w:val="20"/>
        </w:rPr>
      </w:pPr>
      <w:r>
        <w:rPr>
          <w:rFonts w:asciiTheme="minorHAnsi" w:hAnsiTheme="minorHAnsi" w:cs="Arial"/>
          <w:b/>
          <w:sz w:val="20"/>
          <w:szCs w:val="20"/>
        </w:rPr>
        <w:t xml:space="preserve">       </w:t>
      </w:r>
      <w:r w:rsidR="001D7417" w:rsidRPr="001D7417">
        <w:rPr>
          <w:rFonts w:asciiTheme="minorHAnsi" w:hAnsiTheme="minorHAnsi" w:cs="Arial"/>
          <w:b/>
          <w:sz w:val="20"/>
          <w:szCs w:val="20"/>
        </w:rPr>
        <w:t xml:space="preserve">Ing. </w:t>
      </w:r>
      <w:proofErr w:type="spellStart"/>
      <w:r w:rsidR="001D7417" w:rsidRPr="001D7417">
        <w:rPr>
          <w:rFonts w:asciiTheme="minorHAnsi" w:hAnsiTheme="minorHAnsi" w:cs="Arial"/>
          <w:b/>
          <w:sz w:val="20"/>
          <w:szCs w:val="20"/>
        </w:rPr>
        <w:t>Ľuboslav</w:t>
      </w:r>
      <w:proofErr w:type="spellEnd"/>
      <w:r w:rsidR="001D7417" w:rsidRPr="001D7417">
        <w:rPr>
          <w:rFonts w:asciiTheme="minorHAnsi" w:hAnsiTheme="minorHAnsi" w:cs="Arial"/>
          <w:b/>
          <w:sz w:val="20"/>
          <w:szCs w:val="20"/>
        </w:rPr>
        <w:t xml:space="preserve"> </w:t>
      </w:r>
      <w:proofErr w:type="spellStart"/>
      <w:r w:rsidR="001D7417" w:rsidRPr="001D7417">
        <w:rPr>
          <w:rFonts w:asciiTheme="minorHAnsi" w:hAnsiTheme="minorHAnsi" w:cs="Arial"/>
          <w:b/>
          <w:sz w:val="20"/>
          <w:szCs w:val="20"/>
        </w:rPr>
        <w:t>Závacký</w:t>
      </w:r>
      <w:proofErr w:type="spellEnd"/>
      <w:r w:rsidR="001D7417" w:rsidRPr="001D7417">
        <w:rPr>
          <w:rFonts w:asciiTheme="minorHAnsi" w:hAnsiTheme="minorHAnsi" w:cs="Arial"/>
          <w:b/>
          <w:sz w:val="20"/>
          <w:szCs w:val="20"/>
        </w:rPr>
        <w:t xml:space="preserve">                              </w:t>
      </w:r>
      <w:r w:rsidR="001D7417" w:rsidRPr="001D7417">
        <w:rPr>
          <w:rFonts w:asciiTheme="minorHAnsi" w:hAnsiTheme="minorHAnsi" w:cs="Arial"/>
          <w:sz w:val="20"/>
          <w:szCs w:val="20"/>
        </w:rPr>
        <w:t xml:space="preserve">                              </w:t>
      </w:r>
      <w:r w:rsidR="001D7417" w:rsidRPr="001D7417">
        <w:rPr>
          <w:rFonts w:asciiTheme="minorHAnsi" w:hAnsiTheme="minorHAnsi" w:cs="Arial"/>
          <w:b/>
          <w:sz w:val="20"/>
          <w:szCs w:val="20"/>
        </w:rPr>
        <w:t xml:space="preserve">   </w:t>
      </w:r>
    </w:p>
    <w:p w:rsidR="001D7417" w:rsidRPr="001D7417" w:rsidRDefault="00321B47" w:rsidP="001D7417">
      <w:pPr>
        <w:rPr>
          <w:rFonts w:asciiTheme="minorHAnsi" w:hAnsiTheme="minorHAnsi" w:cs="Arial"/>
          <w:sz w:val="20"/>
          <w:szCs w:val="20"/>
        </w:rPr>
      </w:pPr>
      <w:r>
        <w:rPr>
          <w:rFonts w:asciiTheme="minorHAnsi" w:hAnsiTheme="minorHAnsi" w:cs="Arial"/>
          <w:sz w:val="20"/>
          <w:szCs w:val="20"/>
        </w:rPr>
        <w:t xml:space="preserve">     </w:t>
      </w:r>
      <w:r w:rsidR="001D7417" w:rsidRPr="001D7417">
        <w:rPr>
          <w:rFonts w:asciiTheme="minorHAnsi" w:hAnsiTheme="minorHAnsi" w:cs="Arial"/>
          <w:sz w:val="20"/>
          <w:szCs w:val="20"/>
        </w:rPr>
        <w:t xml:space="preserve">Riaditeľ </w:t>
      </w:r>
      <w:proofErr w:type="spellStart"/>
      <w:r w:rsidR="001D7417" w:rsidRPr="001D7417">
        <w:rPr>
          <w:rFonts w:asciiTheme="minorHAnsi" w:hAnsiTheme="minorHAnsi" w:cs="Arial"/>
          <w:sz w:val="20"/>
          <w:szCs w:val="20"/>
        </w:rPr>
        <w:t>CPK-Michalovce</w:t>
      </w:r>
      <w:proofErr w:type="spellEnd"/>
      <w:r w:rsidR="001D7417" w:rsidRPr="001D7417">
        <w:rPr>
          <w:rFonts w:asciiTheme="minorHAnsi" w:hAnsiTheme="minorHAnsi" w:cs="Arial"/>
          <w:sz w:val="20"/>
          <w:szCs w:val="20"/>
        </w:rPr>
        <w:t xml:space="preserve">                         </w:t>
      </w:r>
      <w:r w:rsidR="001D7417" w:rsidRPr="001D7417">
        <w:rPr>
          <w:rFonts w:asciiTheme="minorHAnsi" w:hAnsiTheme="minorHAnsi" w:cs="Arial"/>
          <w:sz w:val="20"/>
          <w:szCs w:val="20"/>
        </w:rPr>
        <w:tab/>
        <w:t xml:space="preserve">                         </w:t>
      </w:r>
      <w:r>
        <w:rPr>
          <w:rFonts w:asciiTheme="minorHAnsi" w:hAnsiTheme="minorHAnsi" w:cs="Arial"/>
          <w:sz w:val="20"/>
          <w:szCs w:val="20"/>
        </w:rPr>
        <w:t xml:space="preserve">                  </w:t>
      </w:r>
      <w:r w:rsidR="001D7417" w:rsidRPr="001D7417">
        <w:rPr>
          <w:rFonts w:asciiTheme="minorHAnsi" w:hAnsiTheme="minorHAnsi" w:cs="Arial"/>
          <w:sz w:val="20"/>
          <w:szCs w:val="20"/>
        </w:rPr>
        <w:t>Konateľ .............</w:t>
      </w:r>
    </w:p>
    <w:p w:rsidR="001D7417" w:rsidRPr="00195302" w:rsidRDefault="001D7417" w:rsidP="001D7417">
      <w:pPr>
        <w:ind w:left="1065"/>
        <w:rPr>
          <w:rFonts w:ascii="Arial" w:hAnsi="Arial" w:cs="Arial"/>
          <w:sz w:val="20"/>
          <w:szCs w:val="20"/>
        </w:rPr>
      </w:pPr>
    </w:p>
    <w:p w:rsidR="007A2F38" w:rsidRPr="007C3D0F" w:rsidRDefault="007A2F38" w:rsidP="007A2F38">
      <w:pPr>
        <w:autoSpaceDE w:val="0"/>
        <w:autoSpaceDN w:val="0"/>
        <w:adjustRightInd w:val="0"/>
        <w:spacing w:before="120" w:line="24" w:lineRule="atLeast"/>
        <w:ind w:left="284"/>
        <w:contextualSpacing/>
        <w:rPr>
          <w:rFonts w:eastAsiaTheme="minorHAnsi" w:cstheme="minorBidi"/>
          <w:b/>
          <w:bCs/>
          <w:color w:val="000000"/>
          <w:sz w:val="22"/>
          <w:szCs w:val="22"/>
          <w:lang w:eastAsia="en-US"/>
        </w:rPr>
      </w:pPr>
    </w:p>
    <w:sectPr w:rsidR="007A2F38" w:rsidRPr="007C3D0F" w:rsidSect="00793EB6">
      <w:headerReference w:type="default" r:id="rId8"/>
      <w:footerReference w:type="default" r:id="rId9"/>
      <w:pgSz w:w="11906" w:h="16838" w:code="9"/>
      <w:pgMar w:top="1418" w:right="1418" w:bottom="1418" w:left="1418"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5E" w:rsidRDefault="00FA2D5E">
      <w:r>
        <w:separator/>
      </w:r>
    </w:p>
  </w:endnote>
  <w:endnote w:type="continuationSeparator" w:id="0">
    <w:p w:rsidR="00FA2D5E" w:rsidRDefault="00FA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60" w:type="dxa"/>
      <w:tblInd w:w="-1332" w:type="dxa"/>
      <w:shd w:val="clear" w:color="auto" w:fill="C0C0C0"/>
      <w:tblLook w:val="01E0" w:firstRow="1" w:lastRow="1" w:firstColumn="1" w:lastColumn="1" w:noHBand="0" w:noVBand="0"/>
    </w:tblPr>
    <w:tblGrid>
      <w:gridCol w:w="12060"/>
    </w:tblGrid>
    <w:tr w:rsidR="008A71D5" w:rsidRPr="0087427C" w:rsidTr="0087427C">
      <w:tc>
        <w:tcPr>
          <w:tcW w:w="12060" w:type="dxa"/>
          <w:shd w:val="clear" w:color="auto" w:fill="C0C0C0"/>
        </w:tcPr>
        <w:p w:rsidR="008A71D5" w:rsidRPr="0087427C" w:rsidRDefault="008A71D5" w:rsidP="0087427C">
          <w:pPr>
            <w:tabs>
              <w:tab w:val="left" w:pos="2268"/>
            </w:tabs>
            <w:rPr>
              <w:rFonts w:ascii="Arial" w:hAnsi="Arial" w:cs="Arial"/>
              <w:sz w:val="20"/>
              <w:szCs w:val="20"/>
            </w:rPr>
          </w:pPr>
        </w:p>
      </w:tc>
    </w:tr>
  </w:tbl>
  <w:p w:rsidR="008A71D5" w:rsidRDefault="008A71D5" w:rsidP="002D10E6">
    <w:pPr>
      <w:tabs>
        <w:tab w:val="left" w:pos="2268"/>
      </w:tabs>
      <w:rPr>
        <w:rFonts w:ascii="Arial" w:hAnsi="Arial" w:cs="Arial"/>
        <w:sz w:val="16"/>
        <w:szCs w:val="16"/>
      </w:rPr>
    </w:pPr>
    <w:r w:rsidRPr="0049580F">
      <w:rPr>
        <w:rFonts w:ascii="Arial" w:hAnsi="Arial" w:cs="Arial"/>
        <w:sz w:val="16"/>
        <w:szCs w:val="16"/>
      </w:rPr>
      <w:t>tel.      :</w:t>
    </w:r>
    <w:r w:rsidRPr="00D139A8">
      <w:rPr>
        <w:rFonts w:ascii="Arial" w:hAnsi="Arial" w:cs="Arial"/>
        <w:sz w:val="16"/>
        <w:szCs w:val="16"/>
      </w:rPr>
      <w:t xml:space="preserve"> </w:t>
    </w:r>
    <w:r>
      <w:rPr>
        <w:rFonts w:ascii="Arial" w:hAnsi="Arial" w:cs="Arial"/>
        <w:sz w:val="16"/>
        <w:szCs w:val="16"/>
      </w:rPr>
      <w:t xml:space="preserve">+421 </w:t>
    </w:r>
    <w:r w:rsidRPr="00D139A8">
      <w:rPr>
        <w:rFonts w:ascii="Arial" w:hAnsi="Arial" w:cs="Arial"/>
        <w:sz w:val="16"/>
        <w:szCs w:val="16"/>
      </w:rPr>
      <w:t>56</w:t>
    </w:r>
    <w:r>
      <w:rPr>
        <w:rFonts w:ascii="Arial" w:hAnsi="Arial" w:cs="Arial"/>
        <w:sz w:val="16"/>
        <w:szCs w:val="16"/>
      </w:rPr>
      <w:t xml:space="preserve"> 381 1476    </w:t>
    </w:r>
  </w:p>
  <w:p w:rsidR="008A71D5" w:rsidRDefault="008A71D5" w:rsidP="002D10E6">
    <w:pPr>
      <w:tabs>
        <w:tab w:val="left" w:pos="2268"/>
      </w:tabs>
      <w:rPr>
        <w:rFonts w:ascii="Arial" w:hAnsi="Arial" w:cs="Arial"/>
        <w:sz w:val="16"/>
        <w:szCs w:val="16"/>
      </w:rPr>
    </w:pPr>
    <w:r>
      <w:rPr>
        <w:rFonts w:ascii="Arial" w:hAnsi="Arial" w:cs="Arial"/>
        <w:sz w:val="16"/>
        <w:szCs w:val="16"/>
      </w:rPr>
      <w:t xml:space="preserve">mobil  : +421 905 809 584                                                                                            </w:t>
    </w:r>
    <w:r w:rsidRPr="00257388">
      <w:rPr>
        <w:rFonts w:ascii="Arial" w:hAnsi="Arial" w:cs="Arial"/>
        <w:b/>
        <w:sz w:val="16"/>
        <w:szCs w:val="16"/>
      </w:rPr>
      <w:t>Office:</w:t>
    </w:r>
    <w:r>
      <w:rPr>
        <w:rFonts w:ascii="Arial" w:hAnsi="Arial" w:cs="Arial"/>
        <w:sz w:val="16"/>
        <w:szCs w:val="16"/>
      </w:rPr>
      <w:t xml:space="preserve"> Podnikateľské centrum VK TRADE</w:t>
    </w:r>
  </w:p>
  <w:p w:rsidR="008A71D5" w:rsidRPr="003A63FD" w:rsidRDefault="008A71D5" w:rsidP="00257388">
    <w:pPr>
      <w:tabs>
        <w:tab w:val="left" w:pos="2268"/>
      </w:tabs>
      <w:rPr>
        <w:rFonts w:ascii="Arial" w:hAnsi="Arial" w:cs="Arial"/>
        <w:sz w:val="16"/>
        <w:szCs w:val="16"/>
      </w:rPr>
    </w:pPr>
    <w:r w:rsidRPr="0049580F">
      <w:rPr>
        <w:rFonts w:ascii="Arial" w:hAnsi="Arial" w:cs="Arial"/>
        <w:sz w:val="16"/>
        <w:szCs w:val="16"/>
      </w:rPr>
      <w:t>e-mail</w:t>
    </w:r>
    <w:r>
      <w:rPr>
        <w:rFonts w:ascii="Arial" w:hAnsi="Arial" w:cs="Arial"/>
        <w:sz w:val="16"/>
        <w:szCs w:val="16"/>
      </w:rPr>
      <w:t xml:space="preserve"> </w:t>
    </w:r>
    <w:r w:rsidRPr="00257388">
      <w:rPr>
        <w:rFonts w:ascii="Arial" w:hAnsi="Arial" w:cs="Arial"/>
        <w:sz w:val="16"/>
        <w:szCs w:val="16"/>
      </w:rPr>
      <w:t>:</w:t>
    </w:r>
    <w:r w:rsidRPr="00D139A8">
      <w:rPr>
        <w:rFonts w:ascii="Arial" w:hAnsi="Arial" w:cs="Arial"/>
        <w:sz w:val="16"/>
        <w:szCs w:val="16"/>
      </w:rPr>
      <w:t xml:space="preserve"> </w:t>
    </w:r>
    <w:hyperlink r:id="rId1" w:history="1">
      <w:r w:rsidRPr="00501EF5">
        <w:rPr>
          <w:rStyle w:val="Hypertextovprepojenie"/>
          <w:rFonts w:ascii="Arial" w:hAnsi="Arial" w:cs="Arial"/>
          <w:color w:val="auto"/>
          <w:sz w:val="16"/>
          <w:szCs w:val="16"/>
        </w:rPr>
        <w:t>cpkmichalovce@gmail.com</w:t>
      </w:r>
    </w:hyperlink>
    <w:r w:rsidRPr="00501EF5">
      <w:rPr>
        <w:rFonts w:ascii="Arial" w:hAnsi="Arial" w:cs="Arial"/>
        <w:sz w:val="16"/>
        <w:szCs w:val="16"/>
      </w:rPr>
      <w:t xml:space="preserve">     </w:t>
    </w:r>
    <w:r>
      <w:rPr>
        <w:rFonts w:ascii="Arial" w:hAnsi="Arial" w:cs="Arial"/>
        <w:sz w:val="16"/>
        <w:szCs w:val="16"/>
      </w:rPr>
      <w:t xml:space="preserve">                                                        </w:t>
    </w:r>
    <w:r w:rsidRPr="00501EF5">
      <w:rPr>
        <w:rFonts w:ascii="Arial" w:hAnsi="Arial" w:cs="Arial"/>
        <w:sz w:val="16"/>
        <w:szCs w:val="16"/>
      </w:rPr>
      <w:t xml:space="preserve">            </w:t>
    </w:r>
    <w:r>
      <w:rPr>
        <w:rFonts w:ascii="Arial" w:hAnsi="Arial" w:cs="Arial"/>
        <w:sz w:val="16"/>
        <w:szCs w:val="16"/>
      </w:rPr>
      <w:t xml:space="preserve">                 Štefana </w:t>
    </w:r>
    <w:proofErr w:type="spellStart"/>
    <w:r>
      <w:rPr>
        <w:rFonts w:ascii="Arial" w:hAnsi="Arial" w:cs="Arial"/>
        <w:sz w:val="16"/>
        <w:szCs w:val="16"/>
      </w:rPr>
      <w:t>Kukuru</w:t>
    </w:r>
    <w:proofErr w:type="spellEnd"/>
    <w:r>
      <w:rPr>
        <w:rFonts w:ascii="Arial" w:hAnsi="Arial" w:cs="Arial"/>
        <w:sz w:val="16"/>
        <w:szCs w:val="16"/>
      </w:rPr>
      <w:t xml:space="preserve"> 1102/ 12</w:t>
    </w:r>
    <w:r w:rsidRPr="00501EF5">
      <w:rPr>
        <w:rFonts w:ascii="Arial" w:hAnsi="Arial" w:cs="Arial"/>
        <w:sz w:val="16"/>
        <w:szCs w:val="16"/>
      </w:rPr>
      <w:t xml:space="preserve">           </w:t>
    </w:r>
  </w:p>
  <w:p w:rsidR="008A71D5" w:rsidRPr="00257388" w:rsidRDefault="008A71D5">
    <w:pPr>
      <w:pStyle w:val="Pta"/>
      <w:rPr>
        <w:sz w:val="16"/>
        <w:szCs w:val="16"/>
      </w:rPr>
    </w:pPr>
    <w:r w:rsidRPr="0049580F">
      <w:rPr>
        <w:rFonts w:ascii="Arial" w:hAnsi="Arial" w:cs="Arial"/>
        <w:sz w:val="16"/>
        <w:szCs w:val="16"/>
      </w:rPr>
      <w:t xml:space="preserve">web   </w:t>
    </w:r>
    <w:r>
      <w:rPr>
        <w:rFonts w:ascii="Arial" w:hAnsi="Arial" w:cs="Arial"/>
        <w:sz w:val="16"/>
        <w:szCs w:val="16"/>
      </w:rPr>
      <w:t xml:space="preserve"> </w:t>
    </w:r>
    <w:r w:rsidRPr="0049580F">
      <w:rPr>
        <w:rFonts w:ascii="Arial" w:hAnsi="Arial" w:cs="Arial"/>
        <w:sz w:val="16"/>
        <w:szCs w:val="16"/>
      </w:rPr>
      <w:t xml:space="preserve">: </w:t>
    </w:r>
    <w:proofErr w:type="spellStart"/>
    <w:r w:rsidRPr="0049580F">
      <w:rPr>
        <w:rFonts w:ascii="Arial" w:hAnsi="Arial" w:cs="Arial"/>
        <w:sz w:val="16"/>
        <w:szCs w:val="16"/>
      </w:rPr>
      <w:t>www</w:t>
    </w:r>
    <w:r>
      <w:rPr>
        <w:rFonts w:ascii="Arial" w:hAnsi="Arial" w:cs="Arial"/>
        <w:sz w:val="16"/>
        <w:szCs w:val="16"/>
      </w:rPr>
      <w:t>.</w:t>
    </w:r>
    <w:r w:rsidRPr="0049580F">
      <w:rPr>
        <w:rFonts w:ascii="Arial" w:hAnsi="Arial" w:cs="Arial"/>
        <w:sz w:val="16"/>
        <w:szCs w:val="16"/>
      </w:rPr>
      <w:t>ukrajina</w:t>
    </w:r>
    <w:r>
      <w:rPr>
        <w:rFonts w:ascii="Arial" w:hAnsi="Arial" w:cs="Arial"/>
        <w:sz w:val="16"/>
        <w:szCs w:val="16"/>
      </w:rPr>
      <w:t>.</w:t>
    </w:r>
    <w:r w:rsidRPr="0049580F">
      <w:rPr>
        <w:rFonts w:ascii="Arial" w:hAnsi="Arial" w:cs="Arial"/>
        <w:sz w:val="16"/>
        <w:szCs w:val="16"/>
      </w:rPr>
      <w:t>sk</w:t>
    </w:r>
    <w:proofErr w:type="spellEnd"/>
    <w:r w:rsidRPr="0049580F">
      <w:rPr>
        <w:rFonts w:ascii="Arial" w:hAnsi="Arial" w:cs="Arial"/>
      </w:rPr>
      <w:t xml:space="preserve">                                                                        </w:t>
    </w:r>
    <w:r w:rsidRPr="00257388">
      <w:rPr>
        <w:sz w:val="16"/>
        <w:szCs w:val="16"/>
      </w:rPr>
      <w:t>071 01 Michalovce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5E" w:rsidRDefault="00FA2D5E">
      <w:r>
        <w:separator/>
      </w:r>
    </w:p>
  </w:footnote>
  <w:footnote w:type="continuationSeparator" w:id="0">
    <w:p w:rsidR="00FA2D5E" w:rsidRDefault="00FA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Spec="center" w:tblpY="1"/>
      <w:tblW w:w="12060" w:type="dxa"/>
      <w:shd w:val="clear" w:color="auto" w:fill="A6A6A6"/>
      <w:tblLook w:val="01E0" w:firstRow="1" w:lastRow="1" w:firstColumn="1" w:lastColumn="1" w:noHBand="0" w:noVBand="0"/>
    </w:tblPr>
    <w:tblGrid>
      <w:gridCol w:w="1019"/>
      <w:gridCol w:w="3769"/>
      <w:gridCol w:w="1017"/>
      <w:gridCol w:w="1017"/>
      <w:gridCol w:w="4221"/>
      <w:gridCol w:w="1017"/>
    </w:tblGrid>
    <w:tr w:rsidR="008A71D5" w:rsidRPr="0087427C" w:rsidTr="00130F1D">
      <w:trPr>
        <w:trHeight w:hRule="exact" w:val="1021"/>
        <w:tblHeader/>
      </w:trPr>
      <w:tc>
        <w:tcPr>
          <w:tcW w:w="1019" w:type="dxa"/>
          <w:shd w:val="clear" w:color="auto" w:fill="A6A6A6"/>
        </w:tcPr>
        <w:p w:rsidR="008A71D5" w:rsidRPr="0087427C" w:rsidRDefault="008A71D5" w:rsidP="00793EB6">
          <w:pPr>
            <w:tabs>
              <w:tab w:val="left" w:pos="2268"/>
              <w:tab w:val="left" w:pos="10557"/>
            </w:tabs>
            <w:rPr>
              <w:rFonts w:ascii="Arial" w:hAnsi="Arial" w:cs="Arial"/>
              <w:b/>
              <w:sz w:val="16"/>
              <w:szCs w:val="16"/>
            </w:rPr>
          </w:pPr>
          <w:r>
            <w:rPr>
              <w:rFonts w:ascii="Arial" w:hAnsi="Arial" w:cs="Arial"/>
              <w:sz w:val="16"/>
              <w:szCs w:val="16"/>
            </w:rPr>
            <w:t xml:space="preserve">                                                                                                                                                         </w:t>
          </w:r>
        </w:p>
      </w:tc>
      <w:tc>
        <w:tcPr>
          <w:tcW w:w="3764" w:type="dxa"/>
          <w:shd w:val="clear" w:color="auto" w:fill="A6A6A6"/>
        </w:tcPr>
        <w:p w:rsidR="008A71D5" w:rsidRPr="00B54D44" w:rsidRDefault="008A71D5" w:rsidP="00130F1D">
          <w:pPr>
            <w:tabs>
              <w:tab w:val="left" w:pos="-161"/>
            </w:tabs>
            <w:ind w:right="2023"/>
            <w:rPr>
              <w:rFonts w:ascii="Arial" w:hAnsi="Arial" w:cs="Arial"/>
              <w:sz w:val="16"/>
              <w:szCs w:val="16"/>
            </w:rPr>
          </w:pPr>
          <w:r>
            <w:rPr>
              <w:rFonts w:ascii="Arial" w:hAnsi="Arial" w:cs="Arial"/>
              <w:noProof/>
              <w:sz w:val="16"/>
              <w:szCs w:val="16"/>
            </w:rPr>
            <w:drawing>
              <wp:inline distT="0" distB="0" distL="0" distR="0">
                <wp:extent cx="971550" cy="685800"/>
                <wp:effectExtent l="0" t="0" r="0" b="0"/>
                <wp:docPr id="1" name="Obrázok 1" descr="Logo_CPK-Mi-svetle poza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PK-Mi-svetle pozad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tc>
      <w:tc>
        <w:tcPr>
          <w:tcW w:w="1018" w:type="dxa"/>
          <w:shd w:val="clear" w:color="auto" w:fill="A6A6A6"/>
        </w:tcPr>
        <w:p w:rsidR="008A71D5" w:rsidRPr="0087427C" w:rsidRDefault="008A71D5" w:rsidP="00793EB6">
          <w:pPr>
            <w:tabs>
              <w:tab w:val="left" w:pos="2268"/>
              <w:tab w:val="left" w:pos="6300"/>
            </w:tabs>
            <w:ind w:left="5292"/>
            <w:rPr>
              <w:rFonts w:ascii="Arial" w:hAnsi="Arial" w:cs="Arial"/>
              <w:b/>
              <w:sz w:val="16"/>
              <w:szCs w:val="16"/>
            </w:rPr>
          </w:pPr>
        </w:p>
      </w:tc>
      <w:tc>
        <w:tcPr>
          <w:tcW w:w="1018" w:type="dxa"/>
          <w:shd w:val="clear" w:color="auto" w:fill="A6A6A6"/>
        </w:tcPr>
        <w:p w:rsidR="008A71D5" w:rsidRPr="0087427C" w:rsidRDefault="008A71D5" w:rsidP="00793EB6">
          <w:pPr>
            <w:tabs>
              <w:tab w:val="left" w:pos="2268"/>
              <w:tab w:val="left" w:pos="6300"/>
            </w:tabs>
            <w:ind w:left="5292"/>
            <w:rPr>
              <w:rFonts w:ascii="Arial" w:hAnsi="Arial" w:cs="Arial"/>
              <w:b/>
              <w:sz w:val="16"/>
              <w:szCs w:val="16"/>
            </w:rPr>
          </w:pPr>
        </w:p>
      </w:tc>
      <w:tc>
        <w:tcPr>
          <w:tcW w:w="4223" w:type="dxa"/>
          <w:shd w:val="clear" w:color="auto" w:fill="A6A6A6"/>
        </w:tcPr>
        <w:p w:rsidR="008A71D5" w:rsidRPr="00027340" w:rsidRDefault="008A71D5" w:rsidP="00793EB6">
          <w:pPr>
            <w:tabs>
              <w:tab w:val="left" w:pos="2268"/>
              <w:tab w:val="left" w:pos="10557"/>
            </w:tabs>
            <w:rPr>
              <w:rFonts w:ascii="Arial" w:hAnsi="Arial" w:cs="Arial"/>
              <w:b/>
              <w:sz w:val="18"/>
              <w:szCs w:val="18"/>
            </w:rPr>
          </w:pPr>
          <w:r w:rsidRPr="00027340">
            <w:rPr>
              <w:rFonts w:ascii="Arial" w:hAnsi="Arial" w:cs="Arial"/>
              <w:b/>
              <w:sz w:val="18"/>
              <w:szCs w:val="18"/>
            </w:rPr>
            <w:t>Centrum prvého kontaktu – Michalovce</w:t>
          </w:r>
        </w:p>
        <w:p w:rsidR="008A71D5" w:rsidRDefault="008A71D5" w:rsidP="00793EB6">
          <w:pPr>
            <w:tabs>
              <w:tab w:val="left" w:pos="2268"/>
              <w:tab w:val="left" w:pos="10557"/>
            </w:tabs>
            <w:rPr>
              <w:rFonts w:ascii="Arial" w:hAnsi="Arial" w:cs="Arial"/>
              <w:sz w:val="16"/>
              <w:szCs w:val="16"/>
            </w:rPr>
          </w:pPr>
          <w:r>
            <w:rPr>
              <w:rFonts w:ascii="Arial" w:hAnsi="Arial" w:cs="Arial"/>
              <w:sz w:val="16"/>
              <w:szCs w:val="16"/>
            </w:rPr>
            <w:t xml:space="preserve">Štefana </w:t>
          </w:r>
          <w:proofErr w:type="spellStart"/>
          <w:r>
            <w:rPr>
              <w:rFonts w:ascii="Arial" w:hAnsi="Arial" w:cs="Arial"/>
              <w:sz w:val="16"/>
              <w:szCs w:val="16"/>
            </w:rPr>
            <w:t>Kukuru</w:t>
          </w:r>
          <w:proofErr w:type="spellEnd"/>
          <w:r>
            <w:rPr>
              <w:rFonts w:ascii="Arial" w:hAnsi="Arial" w:cs="Arial"/>
              <w:sz w:val="16"/>
              <w:szCs w:val="16"/>
            </w:rPr>
            <w:t xml:space="preserve"> 1102/12;</w:t>
          </w:r>
          <w:r w:rsidRPr="0087427C">
            <w:rPr>
              <w:rFonts w:ascii="Arial" w:hAnsi="Arial" w:cs="Arial"/>
              <w:sz w:val="16"/>
              <w:szCs w:val="16"/>
            </w:rPr>
            <w:t xml:space="preserve"> P. O. Box 18</w:t>
          </w:r>
          <w:r>
            <w:rPr>
              <w:rFonts w:ascii="Arial" w:hAnsi="Arial" w:cs="Arial"/>
              <w:sz w:val="16"/>
              <w:szCs w:val="16"/>
            </w:rPr>
            <w:t>;</w:t>
          </w:r>
          <w:r w:rsidRPr="0087427C">
            <w:rPr>
              <w:rFonts w:ascii="Arial" w:hAnsi="Arial" w:cs="Arial"/>
              <w:sz w:val="16"/>
              <w:szCs w:val="16"/>
            </w:rPr>
            <w:t xml:space="preserve"> </w:t>
          </w:r>
        </w:p>
        <w:p w:rsidR="008A71D5" w:rsidRPr="0087427C" w:rsidRDefault="008A71D5" w:rsidP="00793EB6">
          <w:pPr>
            <w:tabs>
              <w:tab w:val="left" w:pos="2268"/>
              <w:tab w:val="left" w:pos="10557"/>
            </w:tabs>
            <w:rPr>
              <w:rFonts w:ascii="Arial" w:hAnsi="Arial" w:cs="Arial"/>
              <w:sz w:val="16"/>
              <w:szCs w:val="16"/>
            </w:rPr>
          </w:pPr>
          <w:r w:rsidRPr="0087427C">
            <w:rPr>
              <w:rFonts w:ascii="Arial" w:hAnsi="Arial" w:cs="Arial"/>
              <w:sz w:val="16"/>
              <w:szCs w:val="16"/>
            </w:rPr>
            <w:t>071 01 Michalovce</w:t>
          </w:r>
        </w:p>
        <w:p w:rsidR="008A71D5" w:rsidRPr="00027340" w:rsidRDefault="008A71D5" w:rsidP="00793EB6">
          <w:pPr>
            <w:tabs>
              <w:tab w:val="left" w:pos="2268"/>
              <w:tab w:val="left" w:pos="6300"/>
            </w:tabs>
            <w:rPr>
              <w:rFonts w:ascii="Arial" w:hAnsi="Arial" w:cs="Arial"/>
              <w:sz w:val="16"/>
              <w:szCs w:val="16"/>
            </w:rPr>
          </w:pPr>
          <w:r w:rsidRPr="00027340">
            <w:rPr>
              <w:rFonts w:ascii="Arial" w:hAnsi="Arial" w:cs="Arial"/>
              <w:sz w:val="16"/>
              <w:szCs w:val="16"/>
            </w:rPr>
            <w:t>IČO: 312 566 35</w:t>
          </w:r>
        </w:p>
        <w:p w:rsidR="008A71D5" w:rsidRDefault="008A71D5" w:rsidP="00793EB6">
          <w:pPr>
            <w:rPr>
              <w:rFonts w:ascii="Arial" w:hAnsi="Arial" w:cs="Arial"/>
              <w:sz w:val="16"/>
              <w:szCs w:val="16"/>
            </w:rPr>
          </w:pPr>
          <w:r w:rsidRPr="00027340">
            <w:rPr>
              <w:rFonts w:ascii="Arial" w:hAnsi="Arial" w:cs="Arial"/>
              <w:sz w:val="16"/>
              <w:szCs w:val="16"/>
            </w:rPr>
            <w:t>IČ</w:t>
          </w:r>
          <w:r>
            <w:rPr>
              <w:rFonts w:ascii="Arial" w:hAnsi="Arial" w:cs="Arial"/>
              <w:sz w:val="16"/>
              <w:szCs w:val="16"/>
            </w:rPr>
            <w:t xml:space="preserve"> DPH</w:t>
          </w:r>
          <w:r w:rsidRPr="00027340">
            <w:rPr>
              <w:rFonts w:ascii="Arial" w:hAnsi="Arial" w:cs="Arial"/>
              <w:sz w:val="16"/>
              <w:szCs w:val="16"/>
            </w:rPr>
            <w:t xml:space="preserve">: </w:t>
          </w:r>
          <w:r>
            <w:rPr>
              <w:rFonts w:ascii="Arial" w:hAnsi="Arial" w:cs="Arial"/>
              <w:sz w:val="16"/>
              <w:szCs w:val="16"/>
            </w:rPr>
            <w:t>SK</w:t>
          </w:r>
          <w:r w:rsidRPr="00027340">
            <w:rPr>
              <w:rFonts w:ascii="Arial" w:hAnsi="Arial" w:cs="Arial"/>
              <w:sz w:val="16"/>
              <w:szCs w:val="16"/>
            </w:rPr>
            <w:t>202 169 3443</w:t>
          </w:r>
        </w:p>
        <w:p w:rsidR="008A71D5" w:rsidRPr="00793EB6" w:rsidRDefault="008A71D5" w:rsidP="00793EB6">
          <w:pPr>
            <w:jc w:val="center"/>
            <w:rPr>
              <w:rFonts w:ascii="Arial" w:hAnsi="Arial" w:cs="Arial"/>
              <w:sz w:val="16"/>
              <w:szCs w:val="16"/>
            </w:rPr>
          </w:pPr>
        </w:p>
      </w:tc>
      <w:tc>
        <w:tcPr>
          <w:tcW w:w="1018" w:type="dxa"/>
          <w:shd w:val="clear" w:color="auto" w:fill="A6A6A6"/>
        </w:tcPr>
        <w:p w:rsidR="008A71D5" w:rsidRPr="0087427C" w:rsidRDefault="008A71D5" w:rsidP="00793EB6">
          <w:pPr>
            <w:tabs>
              <w:tab w:val="left" w:pos="2268"/>
              <w:tab w:val="left" w:pos="6300"/>
            </w:tabs>
            <w:ind w:left="5292"/>
            <w:rPr>
              <w:rFonts w:ascii="Arial" w:hAnsi="Arial" w:cs="Arial"/>
              <w:b/>
              <w:sz w:val="16"/>
              <w:szCs w:val="16"/>
            </w:rPr>
          </w:pPr>
        </w:p>
      </w:tc>
    </w:tr>
  </w:tbl>
  <w:p w:rsidR="008A71D5" w:rsidRDefault="008A71D5" w:rsidP="00A24A46">
    <w:pPr>
      <w:pStyle w:val="Hlavika"/>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Roman"/>
      <w:lvlText w:val="Čl. %1."/>
      <w:lvlJc w:val="left"/>
      <w:pPr>
        <w:tabs>
          <w:tab w:val="num" w:pos="720"/>
        </w:tabs>
        <w:ind w:left="720" w:hanging="360"/>
      </w:pPr>
    </w:lvl>
  </w:abstractNum>
  <w:abstractNum w:abstractNumId="1">
    <w:nsid w:val="04F43ABC"/>
    <w:multiLevelType w:val="multilevel"/>
    <w:tmpl w:val="F8D0F1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5B145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805F62"/>
    <w:multiLevelType w:val="hybridMultilevel"/>
    <w:tmpl w:val="0EBEFAB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08B46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3B31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221C1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2D3756"/>
    <w:multiLevelType w:val="multilevel"/>
    <w:tmpl w:val="9D2E7EE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872E9D"/>
    <w:multiLevelType w:val="hybridMultilevel"/>
    <w:tmpl w:val="22B26026"/>
    <w:lvl w:ilvl="0" w:tplc="FA0ADE5C">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1AD45D64"/>
    <w:multiLevelType w:val="hybridMultilevel"/>
    <w:tmpl w:val="3EEC48F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A7156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06501E"/>
    <w:multiLevelType w:val="hybridMultilevel"/>
    <w:tmpl w:val="8B22243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nsid w:val="1EEA2F8C"/>
    <w:multiLevelType w:val="hybridMultilevel"/>
    <w:tmpl w:val="8EC0F7C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nsid w:val="20965E5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7D493A"/>
    <w:multiLevelType w:val="hybridMultilevel"/>
    <w:tmpl w:val="0CC2B99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26D7366D"/>
    <w:multiLevelType w:val="hybridMultilevel"/>
    <w:tmpl w:val="1BD4167A"/>
    <w:lvl w:ilvl="0" w:tplc="AB58D95C">
      <w:start w:val="60"/>
      <w:numFmt w:val="bullet"/>
      <w:lvlText w:val="-"/>
      <w:lvlJc w:val="left"/>
      <w:pPr>
        <w:ind w:left="360" w:hanging="360"/>
      </w:pPr>
      <w:rPr>
        <w:rFonts w:ascii="Verdana" w:eastAsia="Calibri" w:hAnsi="Verdana"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2DD45379"/>
    <w:multiLevelType w:val="hybridMultilevel"/>
    <w:tmpl w:val="43CE8958"/>
    <w:lvl w:ilvl="0" w:tplc="6974F408">
      <w:start w:val="9"/>
      <w:numFmt w:val="decimal"/>
      <w:lvlText w:val="%1."/>
      <w:lvlJc w:val="left"/>
      <w:pPr>
        <w:ind w:left="928" w:hanging="360"/>
      </w:pPr>
      <w:rPr>
        <w:b/>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2F870AA7"/>
    <w:multiLevelType w:val="hybridMultilevel"/>
    <w:tmpl w:val="3A52B898"/>
    <w:lvl w:ilvl="0" w:tplc="C8A0534A">
      <w:start w:val="1"/>
      <w:numFmt w:val="bullet"/>
      <w:lvlText w:val=""/>
      <w:lvlJc w:val="left"/>
      <w:pPr>
        <w:ind w:left="1068" w:hanging="360"/>
      </w:pPr>
      <w:rPr>
        <w:rFonts w:ascii="Symbol" w:hAnsi="Symbol" w:hint="default"/>
      </w:rPr>
    </w:lvl>
    <w:lvl w:ilvl="1" w:tplc="9B0CCCA6" w:tentative="1">
      <w:start w:val="1"/>
      <w:numFmt w:val="bullet"/>
      <w:lvlText w:val="o"/>
      <w:lvlJc w:val="left"/>
      <w:pPr>
        <w:ind w:left="1788" w:hanging="360"/>
      </w:pPr>
      <w:rPr>
        <w:rFonts w:ascii="Courier New" w:hAnsi="Courier New" w:cs="Courier New" w:hint="default"/>
      </w:rPr>
    </w:lvl>
    <w:lvl w:ilvl="2" w:tplc="9188B5F2" w:tentative="1">
      <w:start w:val="1"/>
      <w:numFmt w:val="bullet"/>
      <w:lvlText w:val=""/>
      <w:lvlJc w:val="left"/>
      <w:pPr>
        <w:ind w:left="2508" w:hanging="360"/>
      </w:pPr>
      <w:rPr>
        <w:rFonts w:ascii="Wingdings" w:hAnsi="Wingdings" w:hint="default"/>
      </w:rPr>
    </w:lvl>
    <w:lvl w:ilvl="3" w:tplc="AB8EE022" w:tentative="1">
      <w:start w:val="1"/>
      <w:numFmt w:val="bullet"/>
      <w:lvlText w:val=""/>
      <w:lvlJc w:val="left"/>
      <w:pPr>
        <w:ind w:left="3228" w:hanging="360"/>
      </w:pPr>
      <w:rPr>
        <w:rFonts w:ascii="Symbol" w:hAnsi="Symbol" w:hint="default"/>
      </w:rPr>
    </w:lvl>
    <w:lvl w:ilvl="4" w:tplc="FBC8C5C2" w:tentative="1">
      <w:start w:val="1"/>
      <w:numFmt w:val="bullet"/>
      <w:lvlText w:val="o"/>
      <w:lvlJc w:val="left"/>
      <w:pPr>
        <w:ind w:left="3948" w:hanging="360"/>
      </w:pPr>
      <w:rPr>
        <w:rFonts w:ascii="Courier New" w:hAnsi="Courier New" w:cs="Courier New" w:hint="default"/>
      </w:rPr>
    </w:lvl>
    <w:lvl w:ilvl="5" w:tplc="26144BAC" w:tentative="1">
      <w:start w:val="1"/>
      <w:numFmt w:val="bullet"/>
      <w:lvlText w:val=""/>
      <w:lvlJc w:val="left"/>
      <w:pPr>
        <w:ind w:left="4668" w:hanging="360"/>
      </w:pPr>
      <w:rPr>
        <w:rFonts w:ascii="Wingdings" w:hAnsi="Wingdings" w:hint="default"/>
      </w:rPr>
    </w:lvl>
    <w:lvl w:ilvl="6" w:tplc="8B608004" w:tentative="1">
      <w:start w:val="1"/>
      <w:numFmt w:val="bullet"/>
      <w:lvlText w:val=""/>
      <w:lvlJc w:val="left"/>
      <w:pPr>
        <w:ind w:left="5388" w:hanging="360"/>
      </w:pPr>
      <w:rPr>
        <w:rFonts w:ascii="Symbol" w:hAnsi="Symbol" w:hint="default"/>
      </w:rPr>
    </w:lvl>
    <w:lvl w:ilvl="7" w:tplc="BD6C7C8C" w:tentative="1">
      <w:start w:val="1"/>
      <w:numFmt w:val="bullet"/>
      <w:lvlText w:val="o"/>
      <w:lvlJc w:val="left"/>
      <w:pPr>
        <w:ind w:left="6108" w:hanging="360"/>
      </w:pPr>
      <w:rPr>
        <w:rFonts w:ascii="Courier New" w:hAnsi="Courier New" w:cs="Courier New" w:hint="default"/>
      </w:rPr>
    </w:lvl>
    <w:lvl w:ilvl="8" w:tplc="86B69A70" w:tentative="1">
      <w:start w:val="1"/>
      <w:numFmt w:val="bullet"/>
      <w:lvlText w:val=""/>
      <w:lvlJc w:val="left"/>
      <w:pPr>
        <w:ind w:left="6828" w:hanging="360"/>
      </w:pPr>
      <w:rPr>
        <w:rFonts w:ascii="Wingdings" w:hAnsi="Wingdings" w:hint="default"/>
      </w:rPr>
    </w:lvl>
  </w:abstractNum>
  <w:abstractNum w:abstractNumId="18">
    <w:nsid w:val="334E6FED"/>
    <w:multiLevelType w:val="hybridMultilevel"/>
    <w:tmpl w:val="F0DE1DAA"/>
    <w:lvl w:ilvl="0" w:tplc="7042F8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42532C5"/>
    <w:multiLevelType w:val="hybridMultilevel"/>
    <w:tmpl w:val="B8AC3A74"/>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0">
    <w:nsid w:val="392927A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320907"/>
    <w:multiLevelType w:val="hybridMultilevel"/>
    <w:tmpl w:val="B4BC309C"/>
    <w:lvl w:ilvl="0" w:tplc="30DA8200">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1AF1D1E"/>
    <w:multiLevelType w:val="hybridMultilevel"/>
    <w:tmpl w:val="6E808158"/>
    <w:lvl w:ilvl="0" w:tplc="F7D8DE94">
      <w:start w:val="3"/>
      <w:numFmt w:val="bullet"/>
      <w:lvlText w:val="-"/>
      <w:lvlJc w:val="left"/>
      <w:pPr>
        <w:ind w:left="720" w:hanging="360"/>
      </w:pPr>
      <w:rPr>
        <w:rFonts w:ascii="Calibri" w:eastAsiaTheme="minorHAnsi" w:hAnsi="Calibri" w:cstheme="minorBidi" w:hint="default"/>
        <w:b/>
        <w:sz w:val="23"/>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49F16A8C"/>
    <w:multiLevelType w:val="hybridMultilevel"/>
    <w:tmpl w:val="9BC42800"/>
    <w:lvl w:ilvl="0" w:tplc="28FE079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FE13F49"/>
    <w:multiLevelType w:val="hybridMultilevel"/>
    <w:tmpl w:val="7CA07EE2"/>
    <w:lvl w:ilvl="0" w:tplc="1DC0909E">
      <w:start w:val="5"/>
      <w:numFmt w:val="bullet"/>
      <w:lvlText w:val="-"/>
      <w:lvlJc w:val="left"/>
      <w:pPr>
        <w:ind w:left="1800" w:hanging="360"/>
      </w:pPr>
      <w:rPr>
        <w:rFonts w:ascii="Times New Roman" w:eastAsia="Times New Roman" w:hAnsi="Times New Roman" w:cs="Times New Roman"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5">
    <w:nsid w:val="5173763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A73626"/>
    <w:multiLevelType w:val="hybridMultilevel"/>
    <w:tmpl w:val="5B4254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nsid w:val="5B2F598B"/>
    <w:multiLevelType w:val="multilevel"/>
    <w:tmpl w:val="F938A1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EBC2D04"/>
    <w:multiLevelType w:val="hybridMultilevel"/>
    <w:tmpl w:val="9C6C4D58"/>
    <w:lvl w:ilvl="0" w:tplc="7042F82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F09147B"/>
    <w:multiLevelType w:val="hybridMultilevel"/>
    <w:tmpl w:val="C6E4BE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6B61876"/>
    <w:multiLevelType w:val="hybridMultilevel"/>
    <w:tmpl w:val="2AEAD5BA"/>
    <w:lvl w:ilvl="0" w:tplc="78E68822">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nsid w:val="686528D6"/>
    <w:multiLevelType w:val="hybridMultilevel"/>
    <w:tmpl w:val="CD1A12F2"/>
    <w:lvl w:ilvl="0" w:tplc="2A403D02">
      <w:start w:val="200"/>
      <w:numFmt w:val="bullet"/>
      <w:lvlText w:val="-"/>
      <w:lvlJc w:val="left"/>
      <w:pPr>
        <w:ind w:left="360" w:hanging="360"/>
      </w:pPr>
      <w:rPr>
        <w:rFonts w:ascii="Verdana" w:eastAsia="Calibri" w:hAnsi="Verdana"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nsid w:val="6A4951B9"/>
    <w:multiLevelType w:val="hybridMultilevel"/>
    <w:tmpl w:val="CC4AE5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AFF0E0D"/>
    <w:multiLevelType w:val="hybridMultilevel"/>
    <w:tmpl w:val="9AAC6294"/>
    <w:lvl w:ilvl="0" w:tplc="230A7A18">
      <w:start w:val="1"/>
      <w:numFmt w:val="decimal"/>
      <w:lvlText w:val="%1."/>
      <w:lvlJc w:val="left"/>
      <w:pPr>
        <w:ind w:left="360" w:hanging="360"/>
      </w:pPr>
      <w:rPr>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E075471"/>
    <w:multiLevelType w:val="hybridMultilevel"/>
    <w:tmpl w:val="4F282272"/>
    <w:lvl w:ilvl="0" w:tplc="3334DEF4">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44F3C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166D22"/>
    <w:multiLevelType w:val="multilevel"/>
    <w:tmpl w:val="041B001F"/>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7">
    <w:nsid w:val="7F2744C0"/>
    <w:multiLevelType w:val="hybridMultilevel"/>
    <w:tmpl w:val="683087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32"/>
  </w:num>
  <w:num w:numId="4">
    <w:abstractNumId w:val="8"/>
  </w:num>
  <w:num w:numId="5">
    <w:abstractNumId w:val="24"/>
  </w:num>
  <w:num w:numId="6">
    <w:abstractNumId w:val="12"/>
  </w:num>
  <w:num w:numId="7">
    <w:abstractNumId w:val="9"/>
  </w:num>
  <w:num w:numId="8">
    <w:abstractNumId w:val="18"/>
  </w:num>
  <w:num w:numId="9">
    <w:abstractNumId w:val="28"/>
  </w:num>
  <w:num w:numId="10">
    <w:abstractNumId w:val="23"/>
  </w:num>
  <w:num w:numId="11">
    <w:abstractNumId w:val="34"/>
  </w:num>
  <w:num w:numId="12">
    <w:abstractNumId w:val="15"/>
  </w:num>
  <w:num w:numId="13">
    <w:abstractNumId w:val="31"/>
  </w:num>
  <w:num w:numId="14">
    <w:abstractNumId w:val="2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2"/>
  </w:num>
  <w:num w:numId="18">
    <w:abstractNumId w:val="37"/>
  </w:num>
  <w:num w:numId="19">
    <w:abstractNumId w:val="19"/>
  </w:num>
  <w:num w:numId="20">
    <w:abstractNumId w:val="14"/>
  </w:num>
  <w:num w:numId="21">
    <w:abstractNumId w:val="29"/>
  </w:num>
  <w:num w:numId="22">
    <w:abstractNumId w:val="26"/>
  </w:num>
  <w:num w:numId="23">
    <w:abstractNumId w:val="27"/>
  </w:num>
  <w:num w:numId="24">
    <w:abstractNumId w:val="21"/>
  </w:num>
  <w:num w:numId="25">
    <w:abstractNumId w:val="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36"/>
  </w:num>
  <w:num w:numId="31">
    <w:abstractNumId w:val="10"/>
  </w:num>
  <w:num w:numId="32">
    <w:abstractNumId w:val="1"/>
  </w:num>
  <w:num w:numId="33">
    <w:abstractNumId w:val="13"/>
  </w:num>
  <w:num w:numId="34">
    <w:abstractNumId w:val="20"/>
  </w:num>
  <w:num w:numId="35">
    <w:abstractNumId w:val="25"/>
  </w:num>
  <w:num w:numId="36">
    <w:abstractNumId w:val="17"/>
  </w:num>
  <w:num w:numId="37">
    <w:abstractNumId w:val="5"/>
  </w:num>
  <w:num w:numId="38">
    <w:abstractNumId w:val="3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52"/>
    <w:rsid w:val="000043B0"/>
    <w:rsid w:val="000061E5"/>
    <w:rsid w:val="00017E52"/>
    <w:rsid w:val="00027340"/>
    <w:rsid w:val="00047B3B"/>
    <w:rsid w:val="00084C5B"/>
    <w:rsid w:val="00086B78"/>
    <w:rsid w:val="00087025"/>
    <w:rsid w:val="000B001B"/>
    <w:rsid w:val="000C75B3"/>
    <w:rsid w:val="000D0733"/>
    <w:rsid w:val="000D42BA"/>
    <w:rsid w:val="001005B4"/>
    <w:rsid w:val="00116C52"/>
    <w:rsid w:val="001230C4"/>
    <w:rsid w:val="00130F1D"/>
    <w:rsid w:val="001369F6"/>
    <w:rsid w:val="00160CB5"/>
    <w:rsid w:val="00190A50"/>
    <w:rsid w:val="00196747"/>
    <w:rsid w:val="001A1770"/>
    <w:rsid w:val="001A3FCC"/>
    <w:rsid w:val="001B3BD5"/>
    <w:rsid w:val="001C3374"/>
    <w:rsid w:val="001D2E90"/>
    <w:rsid w:val="001D7417"/>
    <w:rsid w:val="001E0422"/>
    <w:rsid w:val="001E28A8"/>
    <w:rsid w:val="001E7784"/>
    <w:rsid w:val="002248A0"/>
    <w:rsid w:val="002309F9"/>
    <w:rsid w:val="002339F9"/>
    <w:rsid w:val="00251DE0"/>
    <w:rsid w:val="0025487D"/>
    <w:rsid w:val="002563F5"/>
    <w:rsid w:val="00257388"/>
    <w:rsid w:val="002D10E6"/>
    <w:rsid w:val="002D76FE"/>
    <w:rsid w:val="002E5C04"/>
    <w:rsid w:val="002E7633"/>
    <w:rsid w:val="00301C58"/>
    <w:rsid w:val="00315176"/>
    <w:rsid w:val="00321B47"/>
    <w:rsid w:val="00335AFC"/>
    <w:rsid w:val="00337E12"/>
    <w:rsid w:val="00364C4C"/>
    <w:rsid w:val="003A63FD"/>
    <w:rsid w:val="003B6827"/>
    <w:rsid w:val="003C3FEE"/>
    <w:rsid w:val="003F3825"/>
    <w:rsid w:val="004030D9"/>
    <w:rsid w:val="00434504"/>
    <w:rsid w:val="0044168B"/>
    <w:rsid w:val="0045042A"/>
    <w:rsid w:val="004815CA"/>
    <w:rsid w:val="0049580F"/>
    <w:rsid w:val="004A2ABB"/>
    <w:rsid w:val="004A623E"/>
    <w:rsid w:val="004C3C66"/>
    <w:rsid w:val="004D26C4"/>
    <w:rsid w:val="004F69A3"/>
    <w:rsid w:val="00501EF5"/>
    <w:rsid w:val="00503DE3"/>
    <w:rsid w:val="00534F9E"/>
    <w:rsid w:val="00547604"/>
    <w:rsid w:val="00552079"/>
    <w:rsid w:val="00572875"/>
    <w:rsid w:val="00572F8F"/>
    <w:rsid w:val="0057651F"/>
    <w:rsid w:val="0058524D"/>
    <w:rsid w:val="005902A8"/>
    <w:rsid w:val="005B3362"/>
    <w:rsid w:val="005B4EFA"/>
    <w:rsid w:val="005D3FD8"/>
    <w:rsid w:val="005D4ACB"/>
    <w:rsid w:val="005E5006"/>
    <w:rsid w:val="005F5B6D"/>
    <w:rsid w:val="005F6D00"/>
    <w:rsid w:val="00611328"/>
    <w:rsid w:val="006428F9"/>
    <w:rsid w:val="00650040"/>
    <w:rsid w:val="00655FE6"/>
    <w:rsid w:val="00657958"/>
    <w:rsid w:val="0069175D"/>
    <w:rsid w:val="00691979"/>
    <w:rsid w:val="006C1276"/>
    <w:rsid w:val="006F715D"/>
    <w:rsid w:val="0072504E"/>
    <w:rsid w:val="0073539C"/>
    <w:rsid w:val="007702B3"/>
    <w:rsid w:val="00784535"/>
    <w:rsid w:val="00793EB6"/>
    <w:rsid w:val="007A2F38"/>
    <w:rsid w:val="007C7D51"/>
    <w:rsid w:val="007E1BE8"/>
    <w:rsid w:val="007F435D"/>
    <w:rsid w:val="007F579A"/>
    <w:rsid w:val="008520A4"/>
    <w:rsid w:val="00861BA2"/>
    <w:rsid w:val="00867C9B"/>
    <w:rsid w:val="0087427C"/>
    <w:rsid w:val="00877CB0"/>
    <w:rsid w:val="00893D45"/>
    <w:rsid w:val="008A71D5"/>
    <w:rsid w:val="008C57C9"/>
    <w:rsid w:val="008E269C"/>
    <w:rsid w:val="008F062D"/>
    <w:rsid w:val="008F07A7"/>
    <w:rsid w:val="0093301C"/>
    <w:rsid w:val="009354F1"/>
    <w:rsid w:val="00941CEF"/>
    <w:rsid w:val="00946263"/>
    <w:rsid w:val="00947E12"/>
    <w:rsid w:val="0095690A"/>
    <w:rsid w:val="00962698"/>
    <w:rsid w:val="0096741F"/>
    <w:rsid w:val="0097356E"/>
    <w:rsid w:val="009B3038"/>
    <w:rsid w:val="00A24A46"/>
    <w:rsid w:val="00A26123"/>
    <w:rsid w:val="00A26C33"/>
    <w:rsid w:val="00A35AAD"/>
    <w:rsid w:val="00A3703E"/>
    <w:rsid w:val="00A5544E"/>
    <w:rsid w:val="00A64976"/>
    <w:rsid w:val="00A66509"/>
    <w:rsid w:val="00A706B1"/>
    <w:rsid w:val="00AC3822"/>
    <w:rsid w:val="00AF3F12"/>
    <w:rsid w:val="00B13DC0"/>
    <w:rsid w:val="00B23F0D"/>
    <w:rsid w:val="00B43CA3"/>
    <w:rsid w:val="00B52D1F"/>
    <w:rsid w:val="00B54D44"/>
    <w:rsid w:val="00B705DE"/>
    <w:rsid w:val="00B806D6"/>
    <w:rsid w:val="00C00DE7"/>
    <w:rsid w:val="00C45B74"/>
    <w:rsid w:val="00C54E9D"/>
    <w:rsid w:val="00C73AA9"/>
    <w:rsid w:val="00C81456"/>
    <w:rsid w:val="00CB25E5"/>
    <w:rsid w:val="00CC1910"/>
    <w:rsid w:val="00CE1990"/>
    <w:rsid w:val="00CE4717"/>
    <w:rsid w:val="00D048F1"/>
    <w:rsid w:val="00D119E9"/>
    <w:rsid w:val="00D15DA4"/>
    <w:rsid w:val="00D17A42"/>
    <w:rsid w:val="00D30A2F"/>
    <w:rsid w:val="00D51C46"/>
    <w:rsid w:val="00D5580F"/>
    <w:rsid w:val="00D67D46"/>
    <w:rsid w:val="00D7451F"/>
    <w:rsid w:val="00D83328"/>
    <w:rsid w:val="00DB2198"/>
    <w:rsid w:val="00DD5059"/>
    <w:rsid w:val="00DD777A"/>
    <w:rsid w:val="00E014A0"/>
    <w:rsid w:val="00E16A60"/>
    <w:rsid w:val="00E41A67"/>
    <w:rsid w:val="00E505BF"/>
    <w:rsid w:val="00E532F4"/>
    <w:rsid w:val="00E74971"/>
    <w:rsid w:val="00E80919"/>
    <w:rsid w:val="00E8542B"/>
    <w:rsid w:val="00EB0C31"/>
    <w:rsid w:val="00EB17D7"/>
    <w:rsid w:val="00EB3D29"/>
    <w:rsid w:val="00EB6322"/>
    <w:rsid w:val="00EB693A"/>
    <w:rsid w:val="00EF12EE"/>
    <w:rsid w:val="00F02978"/>
    <w:rsid w:val="00F17737"/>
    <w:rsid w:val="00F2048C"/>
    <w:rsid w:val="00F22D2C"/>
    <w:rsid w:val="00F75609"/>
    <w:rsid w:val="00FA2D5E"/>
    <w:rsid w:val="00FA5C4B"/>
    <w:rsid w:val="00FE7BEA"/>
    <w:rsid w:val="00FF0BF4"/>
    <w:rsid w:val="00FF4D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4EF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B4EFA"/>
    <w:rPr>
      <w:strike w:val="0"/>
      <w:dstrike w:val="0"/>
      <w:color w:val="008CEB"/>
      <w:u w:val="none"/>
      <w:effect w:val="none"/>
    </w:rPr>
  </w:style>
  <w:style w:type="table" w:styleId="Mriekatabuky">
    <w:name w:val="Table Grid"/>
    <w:basedOn w:val="Normlnatabuka"/>
    <w:uiPriority w:val="59"/>
    <w:rsid w:val="005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A24A46"/>
    <w:pPr>
      <w:tabs>
        <w:tab w:val="center" w:pos="4536"/>
        <w:tab w:val="right" w:pos="9072"/>
      </w:tabs>
    </w:pPr>
  </w:style>
  <w:style w:type="paragraph" w:styleId="Pta">
    <w:name w:val="footer"/>
    <w:basedOn w:val="Normlny"/>
    <w:link w:val="PtaChar"/>
    <w:uiPriority w:val="99"/>
    <w:rsid w:val="00A24A46"/>
    <w:pPr>
      <w:tabs>
        <w:tab w:val="center" w:pos="4536"/>
        <w:tab w:val="right" w:pos="9072"/>
      </w:tabs>
    </w:pPr>
  </w:style>
  <w:style w:type="paragraph" w:customStyle="1" w:styleId="CharChar2CharChar">
    <w:name w:val="Char Char2 Char Char"/>
    <w:basedOn w:val="Normlny"/>
    <w:rsid w:val="006428F9"/>
    <w:pPr>
      <w:spacing w:after="160" w:line="240" w:lineRule="exact"/>
    </w:pPr>
    <w:rPr>
      <w:rFonts w:ascii="Verdana" w:hAnsi="Verdana"/>
      <w:sz w:val="20"/>
      <w:szCs w:val="20"/>
      <w:lang w:val="en-US" w:eastAsia="en-US"/>
    </w:rPr>
  </w:style>
  <w:style w:type="paragraph" w:customStyle="1" w:styleId="Subject">
    <w:name w:val="Subject"/>
    <w:basedOn w:val="Normlny"/>
    <w:next w:val="Normlny"/>
    <w:rsid w:val="006428F9"/>
    <w:pPr>
      <w:spacing w:after="480"/>
      <w:ind w:left="1191" w:hanging="1191"/>
    </w:pPr>
    <w:rPr>
      <w:b/>
      <w:szCs w:val="20"/>
      <w:lang w:val="en-GB" w:eastAsia="fr-FR"/>
    </w:rPr>
  </w:style>
  <w:style w:type="paragraph" w:customStyle="1" w:styleId="Reference">
    <w:name w:val="Reference"/>
    <w:rsid w:val="006428F9"/>
    <w:pPr>
      <w:tabs>
        <w:tab w:val="left" w:pos="5103"/>
      </w:tabs>
      <w:overflowPunct w:val="0"/>
      <w:autoSpaceDE w:val="0"/>
      <w:autoSpaceDN w:val="0"/>
      <w:adjustRightInd w:val="0"/>
      <w:spacing w:before="480"/>
      <w:ind w:left="5103"/>
      <w:textAlignment w:val="baseline"/>
    </w:pPr>
    <w:rPr>
      <w:sz w:val="22"/>
      <w:lang w:val="fr-FR" w:eastAsia="en-US"/>
    </w:rPr>
  </w:style>
  <w:style w:type="paragraph" w:customStyle="1" w:styleId="SubTitle2">
    <w:name w:val="SubTitle 2"/>
    <w:basedOn w:val="Normlny"/>
    <w:rsid w:val="006428F9"/>
    <w:pPr>
      <w:spacing w:after="240"/>
      <w:jc w:val="center"/>
    </w:pPr>
    <w:rPr>
      <w:b/>
      <w:snapToGrid w:val="0"/>
      <w:sz w:val="32"/>
      <w:szCs w:val="20"/>
      <w:lang w:val="en-GB" w:eastAsia="en-US"/>
    </w:rPr>
  </w:style>
  <w:style w:type="character" w:customStyle="1" w:styleId="apple-style-span">
    <w:name w:val="apple-style-span"/>
    <w:rsid w:val="00C73AA9"/>
  </w:style>
  <w:style w:type="character" w:styleId="Siln">
    <w:name w:val="Strong"/>
    <w:uiPriority w:val="22"/>
    <w:qFormat/>
    <w:rsid w:val="00C73AA9"/>
    <w:rPr>
      <w:b/>
      <w:bCs/>
    </w:rPr>
  </w:style>
  <w:style w:type="character" w:customStyle="1" w:styleId="apple-converted-space">
    <w:name w:val="apple-converted-space"/>
    <w:rsid w:val="00C73AA9"/>
  </w:style>
  <w:style w:type="character" w:customStyle="1" w:styleId="HlavikaChar">
    <w:name w:val="Hlavička Char"/>
    <w:link w:val="Hlavika"/>
    <w:uiPriority w:val="99"/>
    <w:rsid w:val="00FF0BF4"/>
    <w:rPr>
      <w:sz w:val="24"/>
      <w:szCs w:val="24"/>
    </w:rPr>
  </w:style>
  <w:style w:type="character" w:customStyle="1" w:styleId="PtaChar">
    <w:name w:val="Päta Char"/>
    <w:link w:val="Pta"/>
    <w:uiPriority w:val="99"/>
    <w:rsid w:val="00FF0BF4"/>
    <w:rPr>
      <w:sz w:val="24"/>
      <w:szCs w:val="24"/>
    </w:rPr>
  </w:style>
  <w:style w:type="paragraph" w:styleId="Odsekzoznamu">
    <w:name w:val="List Paragraph"/>
    <w:basedOn w:val="Normlny"/>
    <w:uiPriority w:val="34"/>
    <w:qFormat/>
    <w:rsid w:val="001230C4"/>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EB0C31"/>
    <w:rPr>
      <w:rFonts w:ascii="Tahoma" w:hAnsi="Tahoma" w:cs="Tahoma"/>
      <w:sz w:val="16"/>
      <w:szCs w:val="16"/>
    </w:rPr>
  </w:style>
  <w:style w:type="character" w:customStyle="1" w:styleId="TextbublinyChar">
    <w:name w:val="Text bubliny Char"/>
    <w:basedOn w:val="Predvolenpsmoodseku"/>
    <w:link w:val="Textbubliny"/>
    <w:uiPriority w:val="99"/>
    <w:semiHidden/>
    <w:rsid w:val="00EB0C31"/>
    <w:rPr>
      <w:rFonts w:ascii="Tahoma" w:hAnsi="Tahoma" w:cs="Tahoma"/>
      <w:sz w:val="16"/>
      <w:szCs w:val="16"/>
    </w:rPr>
  </w:style>
  <w:style w:type="paragraph" w:customStyle="1" w:styleId="Default">
    <w:name w:val="Default"/>
    <w:rsid w:val="00D15DA4"/>
    <w:pPr>
      <w:autoSpaceDE w:val="0"/>
      <w:autoSpaceDN w:val="0"/>
      <w:adjustRightInd w:val="0"/>
    </w:pPr>
    <w:rPr>
      <w:rFonts w:ascii="Arial" w:eastAsiaTheme="minorHAnsi" w:hAnsi="Arial" w:cs="Arial"/>
      <w:color w:val="000000"/>
      <w:sz w:val="24"/>
      <w:szCs w:val="24"/>
      <w:lang w:eastAsia="en-US"/>
    </w:rPr>
  </w:style>
  <w:style w:type="paragraph" w:styleId="Zkladntext">
    <w:name w:val="Body Text"/>
    <w:basedOn w:val="Normlny"/>
    <w:link w:val="ZkladntextChar"/>
    <w:rsid w:val="001D7417"/>
    <w:pPr>
      <w:suppressAutoHyphens/>
      <w:spacing w:after="120"/>
    </w:pPr>
    <w:rPr>
      <w:lang w:eastAsia="ar-SA"/>
    </w:rPr>
  </w:style>
  <w:style w:type="character" w:customStyle="1" w:styleId="ZkladntextChar">
    <w:name w:val="Základný text Char"/>
    <w:basedOn w:val="Predvolenpsmoodseku"/>
    <w:link w:val="Zkladntext"/>
    <w:rsid w:val="001D7417"/>
    <w:rPr>
      <w:sz w:val="24"/>
      <w:szCs w:val="24"/>
      <w:lang w:eastAsia="ar-SA"/>
    </w:rPr>
  </w:style>
  <w:style w:type="character" w:styleId="Zvraznenie">
    <w:name w:val="Emphasis"/>
    <w:basedOn w:val="Predvolenpsmoodseku"/>
    <w:uiPriority w:val="20"/>
    <w:qFormat/>
    <w:rsid w:val="001D74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4EFA"/>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B4EFA"/>
    <w:rPr>
      <w:strike w:val="0"/>
      <w:dstrike w:val="0"/>
      <w:color w:val="008CEB"/>
      <w:u w:val="none"/>
      <w:effect w:val="none"/>
    </w:rPr>
  </w:style>
  <w:style w:type="table" w:styleId="Mriekatabuky">
    <w:name w:val="Table Grid"/>
    <w:basedOn w:val="Normlnatabuka"/>
    <w:uiPriority w:val="59"/>
    <w:rsid w:val="005B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A24A46"/>
    <w:pPr>
      <w:tabs>
        <w:tab w:val="center" w:pos="4536"/>
        <w:tab w:val="right" w:pos="9072"/>
      </w:tabs>
    </w:pPr>
  </w:style>
  <w:style w:type="paragraph" w:styleId="Pta">
    <w:name w:val="footer"/>
    <w:basedOn w:val="Normlny"/>
    <w:link w:val="PtaChar"/>
    <w:uiPriority w:val="99"/>
    <w:rsid w:val="00A24A46"/>
    <w:pPr>
      <w:tabs>
        <w:tab w:val="center" w:pos="4536"/>
        <w:tab w:val="right" w:pos="9072"/>
      </w:tabs>
    </w:pPr>
  </w:style>
  <w:style w:type="paragraph" w:customStyle="1" w:styleId="CharChar2CharChar">
    <w:name w:val="Char Char2 Char Char"/>
    <w:basedOn w:val="Normlny"/>
    <w:rsid w:val="006428F9"/>
    <w:pPr>
      <w:spacing w:after="160" w:line="240" w:lineRule="exact"/>
    </w:pPr>
    <w:rPr>
      <w:rFonts w:ascii="Verdana" w:hAnsi="Verdana"/>
      <w:sz w:val="20"/>
      <w:szCs w:val="20"/>
      <w:lang w:val="en-US" w:eastAsia="en-US"/>
    </w:rPr>
  </w:style>
  <w:style w:type="paragraph" w:customStyle="1" w:styleId="Subject">
    <w:name w:val="Subject"/>
    <w:basedOn w:val="Normlny"/>
    <w:next w:val="Normlny"/>
    <w:rsid w:val="006428F9"/>
    <w:pPr>
      <w:spacing w:after="480"/>
      <w:ind w:left="1191" w:hanging="1191"/>
    </w:pPr>
    <w:rPr>
      <w:b/>
      <w:szCs w:val="20"/>
      <w:lang w:val="en-GB" w:eastAsia="fr-FR"/>
    </w:rPr>
  </w:style>
  <w:style w:type="paragraph" w:customStyle="1" w:styleId="Reference">
    <w:name w:val="Reference"/>
    <w:rsid w:val="006428F9"/>
    <w:pPr>
      <w:tabs>
        <w:tab w:val="left" w:pos="5103"/>
      </w:tabs>
      <w:overflowPunct w:val="0"/>
      <w:autoSpaceDE w:val="0"/>
      <w:autoSpaceDN w:val="0"/>
      <w:adjustRightInd w:val="0"/>
      <w:spacing w:before="480"/>
      <w:ind w:left="5103"/>
      <w:textAlignment w:val="baseline"/>
    </w:pPr>
    <w:rPr>
      <w:sz w:val="22"/>
      <w:lang w:val="fr-FR" w:eastAsia="en-US"/>
    </w:rPr>
  </w:style>
  <w:style w:type="paragraph" w:customStyle="1" w:styleId="SubTitle2">
    <w:name w:val="SubTitle 2"/>
    <w:basedOn w:val="Normlny"/>
    <w:rsid w:val="006428F9"/>
    <w:pPr>
      <w:spacing w:after="240"/>
      <w:jc w:val="center"/>
    </w:pPr>
    <w:rPr>
      <w:b/>
      <w:snapToGrid w:val="0"/>
      <w:sz w:val="32"/>
      <w:szCs w:val="20"/>
      <w:lang w:val="en-GB" w:eastAsia="en-US"/>
    </w:rPr>
  </w:style>
  <w:style w:type="character" w:customStyle="1" w:styleId="apple-style-span">
    <w:name w:val="apple-style-span"/>
    <w:rsid w:val="00C73AA9"/>
  </w:style>
  <w:style w:type="character" w:styleId="Siln">
    <w:name w:val="Strong"/>
    <w:uiPriority w:val="22"/>
    <w:qFormat/>
    <w:rsid w:val="00C73AA9"/>
    <w:rPr>
      <w:b/>
      <w:bCs/>
    </w:rPr>
  </w:style>
  <w:style w:type="character" w:customStyle="1" w:styleId="apple-converted-space">
    <w:name w:val="apple-converted-space"/>
    <w:rsid w:val="00C73AA9"/>
  </w:style>
  <w:style w:type="character" w:customStyle="1" w:styleId="HlavikaChar">
    <w:name w:val="Hlavička Char"/>
    <w:link w:val="Hlavika"/>
    <w:uiPriority w:val="99"/>
    <w:rsid w:val="00FF0BF4"/>
    <w:rPr>
      <w:sz w:val="24"/>
      <w:szCs w:val="24"/>
    </w:rPr>
  </w:style>
  <w:style w:type="character" w:customStyle="1" w:styleId="PtaChar">
    <w:name w:val="Päta Char"/>
    <w:link w:val="Pta"/>
    <w:uiPriority w:val="99"/>
    <w:rsid w:val="00FF0BF4"/>
    <w:rPr>
      <w:sz w:val="24"/>
      <w:szCs w:val="24"/>
    </w:rPr>
  </w:style>
  <w:style w:type="paragraph" w:styleId="Odsekzoznamu">
    <w:name w:val="List Paragraph"/>
    <w:basedOn w:val="Normlny"/>
    <w:uiPriority w:val="34"/>
    <w:qFormat/>
    <w:rsid w:val="001230C4"/>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EB0C31"/>
    <w:rPr>
      <w:rFonts w:ascii="Tahoma" w:hAnsi="Tahoma" w:cs="Tahoma"/>
      <w:sz w:val="16"/>
      <w:szCs w:val="16"/>
    </w:rPr>
  </w:style>
  <w:style w:type="character" w:customStyle="1" w:styleId="TextbublinyChar">
    <w:name w:val="Text bubliny Char"/>
    <w:basedOn w:val="Predvolenpsmoodseku"/>
    <w:link w:val="Textbubliny"/>
    <w:uiPriority w:val="99"/>
    <w:semiHidden/>
    <w:rsid w:val="00EB0C31"/>
    <w:rPr>
      <w:rFonts w:ascii="Tahoma" w:hAnsi="Tahoma" w:cs="Tahoma"/>
      <w:sz w:val="16"/>
      <w:szCs w:val="16"/>
    </w:rPr>
  </w:style>
  <w:style w:type="paragraph" w:customStyle="1" w:styleId="Default">
    <w:name w:val="Default"/>
    <w:rsid w:val="00D15DA4"/>
    <w:pPr>
      <w:autoSpaceDE w:val="0"/>
      <w:autoSpaceDN w:val="0"/>
      <w:adjustRightInd w:val="0"/>
    </w:pPr>
    <w:rPr>
      <w:rFonts w:ascii="Arial" w:eastAsiaTheme="minorHAnsi" w:hAnsi="Arial" w:cs="Arial"/>
      <w:color w:val="000000"/>
      <w:sz w:val="24"/>
      <w:szCs w:val="24"/>
      <w:lang w:eastAsia="en-US"/>
    </w:rPr>
  </w:style>
  <w:style w:type="paragraph" w:styleId="Zkladntext">
    <w:name w:val="Body Text"/>
    <w:basedOn w:val="Normlny"/>
    <w:link w:val="ZkladntextChar"/>
    <w:rsid w:val="001D7417"/>
    <w:pPr>
      <w:suppressAutoHyphens/>
      <w:spacing w:after="120"/>
    </w:pPr>
    <w:rPr>
      <w:lang w:eastAsia="ar-SA"/>
    </w:rPr>
  </w:style>
  <w:style w:type="character" w:customStyle="1" w:styleId="ZkladntextChar">
    <w:name w:val="Základný text Char"/>
    <w:basedOn w:val="Predvolenpsmoodseku"/>
    <w:link w:val="Zkladntext"/>
    <w:rsid w:val="001D7417"/>
    <w:rPr>
      <w:sz w:val="24"/>
      <w:szCs w:val="24"/>
      <w:lang w:eastAsia="ar-SA"/>
    </w:rPr>
  </w:style>
  <w:style w:type="character" w:styleId="Zvraznenie">
    <w:name w:val="Emphasis"/>
    <w:basedOn w:val="Predvolenpsmoodseku"/>
    <w:uiPriority w:val="20"/>
    <w:qFormat/>
    <w:rsid w:val="001D7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5540">
      <w:bodyDiv w:val="1"/>
      <w:marLeft w:val="0"/>
      <w:marRight w:val="0"/>
      <w:marTop w:val="0"/>
      <w:marBottom w:val="0"/>
      <w:divBdr>
        <w:top w:val="none" w:sz="0" w:space="0" w:color="auto"/>
        <w:left w:val="none" w:sz="0" w:space="0" w:color="auto"/>
        <w:bottom w:val="none" w:sz="0" w:space="0" w:color="auto"/>
        <w:right w:val="none" w:sz="0" w:space="0" w:color="auto"/>
      </w:divBdr>
      <w:divsChild>
        <w:div w:id="9837544">
          <w:marLeft w:val="0"/>
          <w:marRight w:val="0"/>
          <w:marTop w:val="0"/>
          <w:marBottom w:val="0"/>
          <w:divBdr>
            <w:top w:val="none" w:sz="0" w:space="0" w:color="auto"/>
            <w:left w:val="none" w:sz="0" w:space="0" w:color="auto"/>
            <w:bottom w:val="none" w:sz="0" w:space="0" w:color="auto"/>
            <w:right w:val="none" w:sz="0" w:space="0" w:color="auto"/>
          </w:divBdr>
        </w:div>
        <w:div w:id="75369947">
          <w:marLeft w:val="0"/>
          <w:marRight w:val="0"/>
          <w:marTop w:val="0"/>
          <w:marBottom w:val="0"/>
          <w:divBdr>
            <w:top w:val="none" w:sz="0" w:space="0" w:color="auto"/>
            <w:left w:val="none" w:sz="0" w:space="0" w:color="auto"/>
            <w:bottom w:val="none" w:sz="0" w:space="0" w:color="auto"/>
            <w:right w:val="none" w:sz="0" w:space="0" w:color="auto"/>
          </w:divBdr>
        </w:div>
        <w:div w:id="121729513">
          <w:marLeft w:val="0"/>
          <w:marRight w:val="0"/>
          <w:marTop w:val="0"/>
          <w:marBottom w:val="0"/>
          <w:divBdr>
            <w:top w:val="none" w:sz="0" w:space="0" w:color="auto"/>
            <w:left w:val="none" w:sz="0" w:space="0" w:color="auto"/>
            <w:bottom w:val="none" w:sz="0" w:space="0" w:color="auto"/>
            <w:right w:val="none" w:sz="0" w:space="0" w:color="auto"/>
          </w:divBdr>
        </w:div>
        <w:div w:id="190537527">
          <w:marLeft w:val="0"/>
          <w:marRight w:val="0"/>
          <w:marTop w:val="0"/>
          <w:marBottom w:val="0"/>
          <w:divBdr>
            <w:top w:val="none" w:sz="0" w:space="0" w:color="auto"/>
            <w:left w:val="none" w:sz="0" w:space="0" w:color="auto"/>
            <w:bottom w:val="none" w:sz="0" w:space="0" w:color="auto"/>
            <w:right w:val="none" w:sz="0" w:space="0" w:color="auto"/>
          </w:divBdr>
        </w:div>
        <w:div w:id="221214387">
          <w:marLeft w:val="0"/>
          <w:marRight w:val="0"/>
          <w:marTop w:val="0"/>
          <w:marBottom w:val="0"/>
          <w:divBdr>
            <w:top w:val="none" w:sz="0" w:space="0" w:color="auto"/>
            <w:left w:val="none" w:sz="0" w:space="0" w:color="auto"/>
            <w:bottom w:val="none" w:sz="0" w:space="0" w:color="auto"/>
            <w:right w:val="none" w:sz="0" w:space="0" w:color="auto"/>
          </w:divBdr>
        </w:div>
        <w:div w:id="257173948">
          <w:marLeft w:val="0"/>
          <w:marRight w:val="0"/>
          <w:marTop w:val="0"/>
          <w:marBottom w:val="0"/>
          <w:divBdr>
            <w:top w:val="none" w:sz="0" w:space="0" w:color="auto"/>
            <w:left w:val="none" w:sz="0" w:space="0" w:color="auto"/>
            <w:bottom w:val="none" w:sz="0" w:space="0" w:color="auto"/>
            <w:right w:val="none" w:sz="0" w:space="0" w:color="auto"/>
          </w:divBdr>
        </w:div>
        <w:div w:id="419789087">
          <w:marLeft w:val="0"/>
          <w:marRight w:val="0"/>
          <w:marTop w:val="0"/>
          <w:marBottom w:val="0"/>
          <w:divBdr>
            <w:top w:val="none" w:sz="0" w:space="0" w:color="auto"/>
            <w:left w:val="none" w:sz="0" w:space="0" w:color="auto"/>
            <w:bottom w:val="none" w:sz="0" w:space="0" w:color="auto"/>
            <w:right w:val="none" w:sz="0" w:space="0" w:color="auto"/>
          </w:divBdr>
        </w:div>
        <w:div w:id="598148517">
          <w:marLeft w:val="0"/>
          <w:marRight w:val="0"/>
          <w:marTop w:val="0"/>
          <w:marBottom w:val="0"/>
          <w:divBdr>
            <w:top w:val="none" w:sz="0" w:space="0" w:color="auto"/>
            <w:left w:val="none" w:sz="0" w:space="0" w:color="auto"/>
            <w:bottom w:val="none" w:sz="0" w:space="0" w:color="auto"/>
            <w:right w:val="none" w:sz="0" w:space="0" w:color="auto"/>
          </w:divBdr>
        </w:div>
        <w:div w:id="687174716">
          <w:marLeft w:val="0"/>
          <w:marRight w:val="0"/>
          <w:marTop w:val="0"/>
          <w:marBottom w:val="0"/>
          <w:divBdr>
            <w:top w:val="none" w:sz="0" w:space="0" w:color="auto"/>
            <w:left w:val="none" w:sz="0" w:space="0" w:color="auto"/>
            <w:bottom w:val="none" w:sz="0" w:space="0" w:color="auto"/>
            <w:right w:val="none" w:sz="0" w:space="0" w:color="auto"/>
          </w:divBdr>
        </w:div>
        <w:div w:id="694038278">
          <w:marLeft w:val="0"/>
          <w:marRight w:val="0"/>
          <w:marTop w:val="0"/>
          <w:marBottom w:val="0"/>
          <w:divBdr>
            <w:top w:val="none" w:sz="0" w:space="0" w:color="auto"/>
            <w:left w:val="none" w:sz="0" w:space="0" w:color="auto"/>
            <w:bottom w:val="none" w:sz="0" w:space="0" w:color="auto"/>
            <w:right w:val="none" w:sz="0" w:space="0" w:color="auto"/>
          </w:divBdr>
        </w:div>
        <w:div w:id="733888812">
          <w:marLeft w:val="0"/>
          <w:marRight w:val="0"/>
          <w:marTop w:val="0"/>
          <w:marBottom w:val="0"/>
          <w:divBdr>
            <w:top w:val="none" w:sz="0" w:space="0" w:color="auto"/>
            <w:left w:val="none" w:sz="0" w:space="0" w:color="auto"/>
            <w:bottom w:val="none" w:sz="0" w:space="0" w:color="auto"/>
            <w:right w:val="none" w:sz="0" w:space="0" w:color="auto"/>
          </w:divBdr>
        </w:div>
        <w:div w:id="763837949">
          <w:marLeft w:val="0"/>
          <w:marRight w:val="0"/>
          <w:marTop w:val="0"/>
          <w:marBottom w:val="0"/>
          <w:divBdr>
            <w:top w:val="none" w:sz="0" w:space="0" w:color="auto"/>
            <w:left w:val="none" w:sz="0" w:space="0" w:color="auto"/>
            <w:bottom w:val="none" w:sz="0" w:space="0" w:color="auto"/>
            <w:right w:val="none" w:sz="0" w:space="0" w:color="auto"/>
          </w:divBdr>
        </w:div>
        <w:div w:id="782312062">
          <w:marLeft w:val="0"/>
          <w:marRight w:val="0"/>
          <w:marTop w:val="0"/>
          <w:marBottom w:val="0"/>
          <w:divBdr>
            <w:top w:val="none" w:sz="0" w:space="0" w:color="auto"/>
            <w:left w:val="none" w:sz="0" w:space="0" w:color="auto"/>
            <w:bottom w:val="none" w:sz="0" w:space="0" w:color="auto"/>
            <w:right w:val="none" w:sz="0" w:space="0" w:color="auto"/>
          </w:divBdr>
        </w:div>
        <w:div w:id="812873237">
          <w:marLeft w:val="0"/>
          <w:marRight w:val="0"/>
          <w:marTop w:val="0"/>
          <w:marBottom w:val="0"/>
          <w:divBdr>
            <w:top w:val="none" w:sz="0" w:space="0" w:color="auto"/>
            <w:left w:val="none" w:sz="0" w:space="0" w:color="auto"/>
            <w:bottom w:val="none" w:sz="0" w:space="0" w:color="auto"/>
            <w:right w:val="none" w:sz="0" w:space="0" w:color="auto"/>
          </w:divBdr>
        </w:div>
        <w:div w:id="832529139">
          <w:marLeft w:val="0"/>
          <w:marRight w:val="0"/>
          <w:marTop w:val="0"/>
          <w:marBottom w:val="0"/>
          <w:divBdr>
            <w:top w:val="none" w:sz="0" w:space="0" w:color="auto"/>
            <w:left w:val="none" w:sz="0" w:space="0" w:color="auto"/>
            <w:bottom w:val="none" w:sz="0" w:space="0" w:color="auto"/>
            <w:right w:val="none" w:sz="0" w:space="0" w:color="auto"/>
          </w:divBdr>
        </w:div>
        <w:div w:id="837309651">
          <w:marLeft w:val="0"/>
          <w:marRight w:val="0"/>
          <w:marTop w:val="0"/>
          <w:marBottom w:val="0"/>
          <w:divBdr>
            <w:top w:val="none" w:sz="0" w:space="0" w:color="auto"/>
            <w:left w:val="none" w:sz="0" w:space="0" w:color="auto"/>
            <w:bottom w:val="none" w:sz="0" w:space="0" w:color="auto"/>
            <w:right w:val="none" w:sz="0" w:space="0" w:color="auto"/>
          </w:divBdr>
        </w:div>
        <w:div w:id="852955998">
          <w:marLeft w:val="0"/>
          <w:marRight w:val="0"/>
          <w:marTop w:val="0"/>
          <w:marBottom w:val="0"/>
          <w:divBdr>
            <w:top w:val="none" w:sz="0" w:space="0" w:color="auto"/>
            <w:left w:val="none" w:sz="0" w:space="0" w:color="auto"/>
            <w:bottom w:val="none" w:sz="0" w:space="0" w:color="auto"/>
            <w:right w:val="none" w:sz="0" w:space="0" w:color="auto"/>
          </w:divBdr>
        </w:div>
        <w:div w:id="877862934">
          <w:marLeft w:val="0"/>
          <w:marRight w:val="0"/>
          <w:marTop w:val="0"/>
          <w:marBottom w:val="0"/>
          <w:divBdr>
            <w:top w:val="none" w:sz="0" w:space="0" w:color="auto"/>
            <w:left w:val="none" w:sz="0" w:space="0" w:color="auto"/>
            <w:bottom w:val="none" w:sz="0" w:space="0" w:color="auto"/>
            <w:right w:val="none" w:sz="0" w:space="0" w:color="auto"/>
          </w:divBdr>
        </w:div>
        <w:div w:id="966400552">
          <w:marLeft w:val="0"/>
          <w:marRight w:val="0"/>
          <w:marTop w:val="0"/>
          <w:marBottom w:val="0"/>
          <w:divBdr>
            <w:top w:val="none" w:sz="0" w:space="0" w:color="auto"/>
            <w:left w:val="none" w:sz="0" w:space="0" w:color="auto"/>
            <w:bottom w:val="none" w:sz="0" w:space="0" w:color="auto"/>
            <w:right w:val="none" w:sz="0" w:space="0" w:color="auto"/>
          </w:divBdr>
        </w:div>
        <w:div w:id="1178739729">
          <w:marLeft w:val="0"/>
          <w:marRight w:val="0"/>
          <w:marTop w:val="0"/>
          <w:marBottom w:val="0"/>
          <w:divBdr>
            <w:top w:val="none" w:sz="0" w:space="0" w:color="auto"/>
            <w:left w:val="none" w:sz="0" w:space="0" w:color="auto"/>
            <w:bottom w:val="none" w:sz="0" w:space="0" w:color="auto"/>
            <w:right w:val="none" w:sz="0" w:space="0" w:color="auto"/>
          </w:divBdr>
        </w:div>
        <w:div w:id="1284267839">
          <w:marLeft w:val="0"/>
          <w:marRight w:val="0"/>
          <w:marTop w:val="0"/>
          <w:marBottom w:val="0"/>
          <w:divBdr>
            <w:top w:val="none" w:sz="0" w:space="0" w:color="auto"/>
            <w:left w:val="none" w:sz="0" w:space="0" w:color="auto"/>
            <w:bottom w:val="none" w:sz="0" w:space="0" w:color="auto"/>
            <w:right w:val="none" w:sz="0" w:space="0" w:color="auto"/>
          </w:divBdr>
        </w:div>
        <w:div w:id="1299070346">
          <w:marLeft w:val="0"/>
          <w:marRight w:val="0"/>
          <w:marTop w:val="0"/>
          <w:marBottom w:val="0"/>
          <w:divBdr>
            <w:top w:val="none" w:sz="0" w:space="0" w:color="auto"/>
            <w:left w:val="none" w:sz="0" w:space="0" w:color="auto"/>
            <w:bottom w:val="none" w:sz="0" w:space="0" w:color="auto"/>
            <w:right w:val="none" w:sz="0" w:space="0" w:color="auto"/>
          </w:divBdr>
        </w:div>
        <w:div w:id="1308827291">
          <w:marLeft w:val="0"/>
          <w:marRight w:val="0"/>
          <w:marTop w:val="0"/>
          <w:marBottom w:val="0"/>
          <w:divBdr>
            <w:top w:val="none" w:sz="0" w:space="0" w:color="auto"/>
            <w:left w:val="none" w:sz="0" w:space="0" w:color="auto"/>
            <w:bottom w:val="none" w:sz="0" w:space="0" w:color="auto"/>
            <w:right w:val="none" w:sz="0" w:space="0" w:color="auto"/>
          </w:divBdr>
        </w:div>
        <w:div w:id="1367607292">
          <w:marLeft w:val="0"/>
          <w:marRight w:val="0"/>
          <w:marTop w:val="0"/>
          <w:marBottom w:val="0"/>
          <w:divBdr>
            <w:top w:val="none" w:sz="0" w:space="0" w:color="auto"/>
            <w:left w:val="none" w:sz="0" w:space="0" w:color="auto"/>
            <w:bottom w:val="none" w:sz="0" w:space="0" w:color="auto"/>
            <w:right w:val="none" w:sz="0" w:space="0" w:color="auto"/>
          </w:divBdr>
        </w:div>
        <w:div w:id="1462457810">
          <w:marLeft w:val="0"/>
          <w:marRight w:val="0"/>
          <w:marTop w:val="0"/>
          <w:marBottom w:val="0"/>
          <w:divBdr>
            <w:top w:val="none" w:sz="0" w:space="0" w:color="auto"/>
            <w:left w:val="none" w:sz="0" w:space="0" w:color="auto"/>
            <w:bottom w:val="none" w:sz="0" w:space="0" w:color="auto"/>
            <w:right w:val="none" w:sz="0" w:space="0" w:color="auto"/>
          </w:divBdr>
        </w:div>
        <w:div w:id="1486119950">
          <w:marLeft w:val="0"/>
          <w:marRight w:val="0"/>
          <w:marTop w:val="0"/>
          <w:marBottom w:val="0"/>
          <w:divBdr>
            <w:top w:val="none" w:sz="0" w:space="0" w:color="auto"/>
            <w:left w:val="none" w:sz="0" w:space="0" w:color="auto"/>
            <w:bottom w:val="none" w:sz="0" w:space="0" w:color="auto"/>
            <w:right w:val="none" w:sz="0" w:space="0" w:color="auto"/>
          </w:divBdr>
        </w:div>
        <w:div w:id="1491628884">
          <w:marLeft w:val="0"/>
          <w:marRight w:val="0"/>
          <w:marTop w:val="0"/>
          <w:marBottom w:val="0"/>
          <w:divBdr>
            <w:top w:val="none" w:sz="0" w:space="0" w:color="auto"/>
            <w:left w:val="none" w:sz="0" w:space="0" w:color="auto"/>
            <w:bottom w:val="none" w:sz="0" w:space="0" w:color="auto"/>
            <w:right w:val="none" w:sz="0" w:space="0" w:color="auto"/>
          </w:divBdr>
        </w:div>
        <w:div w:id="1553928532">
          <w:marLeft w:val="0"/>
          <w:marRight w:val="0"/>
          <w:marTop w:val="0"/>
          <w:marBottom w:val="0"/>
          <w:divBdr>
            <w:top w:val="none" w:sz="0" w:space="0" w:color="auto"/>
            <w:left w:val="none" w:sz="0" w:space="0" w:color="auto"/>
            <w:bottom w:val="none" w:sz="0" w:space="0" w:color="auto"/>
            <w:right w:val="none" w:sz="0" w:space="0" w:color="auto"/>
          </w:divBdr>
        </w:div>
        <w:div w:id="1564027225">
          <w:marLeft w:val="0"/>
          <w:marRight w:val="0"/>
          <w:marTop w:val="0"/>
          <w:marBottom w:val="0"/>
          <w:divBdr>
            <w:top w:val="none" w:sz="0" w:space="0" w:color="auto"/>
            <w:left w:val="none" w:sz="0" w:space="0" w:color="auto"/>
            <w:bottom w:val="none" w:sz="0" w:space="0" w:color="auto"/>
            <w:right w:val="none" w:sz="0" w:space="0" w:color="auto"/>
          </w:divBdr>
        </w:div>
        <w:div w:id="1945110179">
          <w:marLeft w:val="0"/>
          <w:marRight w:val="0"/>
          <w:marTop w:val="0"/>
          <w:marBottom w:val="0"/>
          <w:divBdr>
            <w:top w:val="none" w:sz="0" w:space="0" w:color="auto"/>
            <w:left w:val="none" w:sz="0" w:space="0" w:color="auto"/>
            <w:bottom w:val="none" w:sz="0" w:space="0" w:color="auto"/>
            <w:right w:val="none" w:sz="0" w:space="0" w:color="auto"/>
          </w:divBdr>
        </w:div>
        <w:div w:id="2122144586">
          <w:marLeft w:val="0"/>
          <w:marRight w:val="0"/>
          <w:marTop w:val="0"/>
          <w:marBottom w:val="0"/>
          <w:divBdr>
            <w:top w:val="none" w:sz="0" w:space="0" w:color="auto"/>
            <w:left w:val="none" w:sz="0" w:space="0" w:color="auto"/>
            <w:bottom w:val="none" w:sz="0" w:space="0" w:color="auto"/>
            <w:right w:val="none" w:sz="0" w:space="0" w:color="auto"/>
          </w:divBdr>
        </w:div>
      </w:divsChild>
    </w:div>
    <w:div w:id="645084664">
      <w:bodyDiv w:val="1"/>
      <w:marLeft w:val="0"/>
      <w:marRight w:val="0"/>
      <w:marTop w:val="0"/>
      <w:marBottom w:val="0"/>
      <w:divBdr>
        <w:top w:val="none" w:sz="0" w:space="0" w:color="auto"/>
        <w:left w:val="none" w:sz="0" w:space="0" w:color="auto"/>
        <w:bottom w:val="none" w:sz="0" w:space="0" w:color="auto"/>
        <w:right w:val="none" w:sz="0" w:space="0" w:color="auto"/>
      </w:divBdr>
    </w:div>
    <w:div w:id="694887118">
      <w:bodyDiv w:val="1"/>
      <w:marLeft w:val="0"/>
      <w:marRight w:val="0"/>
      <w:marTop w:val="0"/>
      <w:marBottom w:val="0"/>
      <w:divBdr>
        <w:top w:val="none" w:sz="0" w:space="0" w:color="auto"/>
        <w:left w:val="none" w:sz="0" w:space="0" w:color="auto"/>
        <w:bottom w:val="none" w:sz="0" w:space="0" w:color="auto"/>
        <w:right w:val="none" w:sz="0" w:space="0" w:color="auto"/>
      </w:divBdr>
    </w:div>
    <w:div w:id="694968110">
      <w:bodyDiv w:val="1"/>
      <w:marLeft w:val="0"/>
      <w:marRight w:val="0"/>
      <w:marTop w:val="0"/>
      <w:marBottom w:val="0"/>
      <w:divBdr>
        <w:top w:val="none" w:sz="0" w:space="0" w:color="auto"/>
        <w:left w:val="none" w:sz="0" w:space="0" w:color="auto"/>
        <w:bottom w:val="none" w:sz="0" w:space="0" w:color="auto"/>
        <w:right w:val="none" w:sz="0" w:space="0" w:color="auto"/>
      </w:divBdr>
    </w:div>
    <w:div w:id="1641036054">
      <w:bodyDiv w:val="1"/>
      <w:marLeft w:val="0"/>
      <w:marRight w:val="0"/>
      <w:marTop w:val="0"/>
      <w:marBottom w:val="0"/>
      <w:divBdr>
        <w:top w:val="none" w:sz="0" w:space="0" w:color="auto"/>
        <w:left w:val="none" w:sz="0" w:space="0" w:color="auto"/>
        <w:bottom w:val="none" w:sz="0" w:space="0" w:color="auto"/>
        <w:right w:val="none" w:sz="0" w:space="0" w:color="auto"/>
      </w:divBdr>
    </w:div>
    <w:div w:id="1801611587">
      <w:bodyDiv w:val="1"/>
      <w:marLeft w:val="0"/>
      <w:marRight w:val="0"/>
      <w:marTop w:val="0"/>
      <w:marBottom w:val="0"/>
      <w:divBdr>
        <w:top w:val="none" w:sz="0" w:space="0" w:color="auto"/>
        <w:left w:val="none" w:sz="0" w:space="0" w:color="auto"/>
        <w:bottom w:val="none" w:sz="0" w:space="0" w:color="auto"/>
        <w:right w:val="none" w:sz="0" w:space="0" w:color="auto"/>
      </w:divBdr>
    </w:div>
    <w:div w:id="20743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pkmichalov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1828</Words>
  <Characters>10422</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Centrum prvého kontaktu – Michalovce</vt:lpstr>
    </vt:vector>
  </TitlesOfParts>
  <Company>Hewlett-Packard Company</Company>
  <LinksUpToDate>false</LinksUpToDate>
  <CharactersWithSpaces>12226</CharactersWithSpaces>
  <SharedDoc>false</SharedDoc>
  <HLinks>
    <vt:vector size="6" baseType="variant">
      <vt:variant>
        <vt:i4>7340124</vt:i4>
      </vt:variant>
      <vt:variant>
        <vt:i4>0</vt:i4>
      </vt:variant>
      <vt:variant>
        <vt:i4>0</vt:i4>
      </vt:variant>
      <vt:variant>
        <vt:i4>5</vt:i4>
      </vt:variant>
      <vt:variant>
        <vt:lpwstr>mailto:cpkmichalovce@gmail.com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prvého kontaktu – Michalovce</dc:title>
  <dc:creator>uzivatel</dc:creator>
  <cp:lastModifiedBy>HP</cp:lastModifiedBy>
  <cp:revision>10</cp:revision>
  <cp:lastPrinted>2013-09-03T10:52:00Z</cp:lastPrinted>
  <dcterms:created xsi:type="dcterms:W3CDTF">2021-01-05T07:33:00Z</dcterms:created>
  <dcterms:modified xsi:type="dcterms:W3CDTF">2021-01-05T08:55:00Z</dcterms:modified>
</cp:coreProperties>
</file>